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rPr>
          <w:rFonts w:eastAsiaTheme="minorEastAsia"/>
          <w:sz w:val="36"/>
          <w:szCs w:val="36"/>
        </w:rPr>
      </w:pPr>
      <w:bookmarkStart w:id="0" w:name="_Toc101799942"/>
      <w:r>
        <w:rPr>
          <w:rFonts w:eastAsiaTheme="minorEastAsia"/>
          <w:sz w:val="36"/>
          <w:szCs w:val="36"/>
        </w:rPr>
        <w:t>职业病危害防治管理制度</w:t>
      </w:r>
      <w:bookmarkEnd w:id="0"/>
    </w:p>
    <w:p>
      <w:pPr>
        <w:pStyle w:val="3"/>
        <w:jc w:val="center"/>
        <w:rPr>
          <w:rFonts w:ascii="Times New Roman" w:hAnsi="Times New Roman" w:eastAsiaTheme="minorEastAsia"/>
        </w:rPr>
      </w:pPr>
      <w:bookmarkStart w:id="1" w:name="_Toc81145320"/>
      <w:bookmarkStart w:id="2" w:name="_Toc419453200"/>
      <w:bookmarkStart w:id="3" w:name="_Toc2538"/>
      <w:bookmarkStart w:id="4" w:name="_Toc1798"/>
      <w:bookmarkStart w:id="5" w:name="_Toc419453371"/>
      <w:r>
        <w:rPr>
          <w:rFonts w:ascii="Times New Roman" w:hAnsi="Times New Roman" w:eastAsiaTheme="minorEastAsia"/>
        </w:rPr>
        <w:t>第一章 总则</w:t>
      </w:r>
      <w:bookmarkEnd w:id="1"/>
    </w:p>
    <w:p>
      <w:pPr>
        <w:spacing w:line="360" w:lineRule="auto"/>
        <w:ind w:firstLine="560" w:firstLineChars="200"/>
        <w:rPr>
          <w:rFonts w:eastAsiaTheme="minorEastAsia"/>
          <w:sz w:val="28"/>
          <w:szCs w:val="28"/>
        </w:rPr>
      </w:pPr>
      <w:r>
        <w:rPr>
          <w:rFonts w:eastAsiaTheme="minorEastAsia"/>
          <w:sz w:val="28"/>
          <w:szCs w:val="28"/>
        </w:rPr>
        <w:t>第一条 为加强公司职业健康管理，预防、控制和消除职业病危害，保障员工身体健康和生命安全，依据《中华人民共和国职业病防治法》，结合公司实际，特制定本制度。</w:t>
      </w:r>
    </w:p>
    <w:p>
      <w:pPr>
        <w:spacing w:line="360" w:lineRule="auto"/>
        <w:ind w:firstLine="560" w:firstLineChars="200"/>
        <w:rPr>
          <w:rFonts w:eastAsiaTheme="minorEastAsia"/>
          <w:sz w:val="28"/>
          <w:szCs w:val="28"/>
        </w:rPr>
      </w:pPr>
      <w:r>
        <w:rPr>
          <w:rFonts w:eastAsiaTheme="minorEastAsia"/>
          <w:sz w:val="28"/>
          <w:szCs w:val="28"/>
        </w:rPr>
        <w:t>第二条  本制度适用于公司各</w:t>
      </w:r>
      <w:r>
        <w:rPr>
          <w:rFonts w:hint="eastAsia" w:eastAsiaTheme="minorEastAsia"/>
          <w:sz w:val="28"/>
          <w:szCs w:val="28"/>
          <w:lang w:eastAsia="zh-CN"/>
        </w:rPr>
        <w:t>部门</w:t>
      </w:r>
      <w:r>
        <w:rPr>
          <w:rFonts w:eastAsiaTheme="minorEastAsia"/>
          <w:sz w:val="28"/>
          <w:szCs w:val="28"/>
        </w:rPr>
        <w:t>及各项目部。</w:t>
      </w:r>
    </w:p>
    <w:p>
      <w:pPr>
        <w:pStyle w:val="3"/>
        <w:jc w:val="center"/>
        <w:rPr>
          <w:rFonts w:ascii="Times New Roman" w:hAnsi="Times New Roman" w:eastAsiaTheme="minorEastAsia"/>
        </w:rPr>
      </w:pPr>
      <w:bookmarkStart w:id="6" w:name="_Toc81145321"/>
      <w:r>
        <w:rPr>
          <w:rFonts w:ascii="Times New Roman" w:hAnsi="Times New Roman" w:eastAsiaTheme="minorEastAsia"/>
        </w:rPr>
        <w:t>第二章 管理职责</w:t>
      </w:r>
      <w:bookmarkEnd w:id="6"/>
    </w:p>
    <w:p>
      <w:pPr>
        <w:spacing w:line="360" w:lineRule="auto"/>
        <w:ind w:firstLine="560" w:firstLineChars="200"/>
        <w:rPr>
          <w:rFonts w:eastAsiaTheme="minorEastAsia"/>
          <w:sz w:val="28"/>
          <w:szCs w:val="28"/>
        </w:rPr>
      </w:pPr>
      <w:r>
        <w:rPr>
          <w:rFonts w:eastAsiaTheme="minorEastAsia"/>
          <w:sz w:val="28"/>
          <w:szCs w:val="28"/>
        </w:rPr>
        <w:t>第三条  公司主要负责人对本公司的职业病防治工作全面负责。</w:t>
      </w:r>
    </w:p>
    <w:p>
      <w:pPr>
        <w:spacing w:line="360" w:lineRule="auto"/>
        <w:ind w:firstLine="560" w:firstLineChars="200"/>
        <w:rPr>
          <w:rFonts w:hint="eastAsia" w:eastAsiaTheme="minorEastAsia"/>
          <w:sz w:val="28"/>
          <w:szCs w:val="28"/>
          <w:lang w:eastAsia="zh-CN"/>
        </w:rPr>
      </w:pPr>
      <w:r>
        <w:rPr>
          <w:rFonts w:eastAsiaTheme="minorEastAsia"/>
          <w:sz w:val="28"/>
          <w:szCs w:val="28"/>
        </w:rPr>
        <w:t xml:space="preserve">第四条  </w:t>
      </w:r>
      <w:r>
        <w:rPr>
          <w:rFonts w:hint="eastAsia" w:eastAsiaTheme="minorEastAsia"/>
          <w:sz w:val="28"/>
          <w:szCs w:val="28"/>
          <w:lang w:eastAsia="zh-CN"/>
        </w:rPr>
        <w:t>安全部</w:t>
      </w:r>
    </w:p>
    <w:p>
      <w:pPr>
        <w:spacing w:line="360" w:lineRule="auto"/>
        <w:ind w:firstLine="560" w:firstLineChars="200"/>
        <w:rPr>
          <w:rFonts w:eastAsiaTheme="minorEastAsia"/>
          <w:sz w:val="28"/>
          <w:szCs w:val="28"/>
        </w:rPr>
      </w:pPr>
      <w:r>
        <w:rPr>
          <w:rFonts w:eastAsiaTheme="minorEastAsia"/>
          <w:sz w:val="28"/>
          <w:szCs w:val="28"/>
        </w:rPr>
        <w:t>1．负责公司职业健康宣传教育，教育并监督作业人员正确佩戴、使用劳动防护用品；</w:t>
      </w:r>
    </w:p>
    <w:p>
      <w:pPr>
        <w:spacing w:line="360" w:lineRule="auto"/>
        <w:ind w:firstLine="560" w:firstLineChars="200"/>
        <w:rPr>
          <w:rFonts w:eastAsiaTheme="minorEastAsia"/>
          <w:sz w:val="28"/>
          <w:szCs w:val="28"/>
        </w:rPr>
      </w:pPr>
      <w:r>
        <w:rPr>
          <w:rFonts w:eastAsiaTheme="minorEastAsia"/>
          <w:sz w:val="28"/>
          <w:szCs w:val="28"/>
        </w:rPr>
        <w:t>2．负责公司职业病危害因素检测与职业病危害申报；</w:t>
      </w:r>
    </w:p>
    <w:p>
      <w:pPr>
        <w:spacing w:line="360" w:lineRule="auto"/>
        <w:ind w:firstLine="560" w:firstLineChars="200"/>
        <w:rPr>
          <w:rFonts w:eastAsiaTheme="minorEastAsia"/>
          <w:sz w:val="28"/>
          <w:szCs w:val="28"/>
        </w:rPr>
      </w:pPr>
      <w:r>
        <w:rPr>
          <w:rFonts w:eastAsiaTheme="minorEastAsia"/>
          <w:sz w:val="28"/>
          <w:szCs w:val="28"/>
        </w:rPr>
        <w:t>3．负责公司职业病危害因素日常监测；</w:t>
      </w:r>
    </w:p>
    <w:p>
      <w:pPr>
        <w:spacing w:line="360" w:lineRule="auto"/>
        <w:ind w:firstLine="560" w:firstLineChars="200"/>
        <w:rPr>
          <w:rFonts w:eastAsiaTheme="minorEastAsia"/>
          <w:sz w:val="28"/>
          <w:szCs w:val="28"/>
        </w:rPr>
      </w:pPr>
      <w:r>
        <w:rPr>
          <w:rFonts w:eastAsiaTheme="minorEastAsia"/>
          <w:sz w:val="28"/>
          <w:szCs w:val="28"/>
        </w:rPr>
        <w:t>4．负责公司及所属各单位职业健康工作开展情况的监督检查。</w:t>
      </w:r>
    </w:p>
    <w:p>
      <w:pPr>
        <w:spacing w:line="360" w:lineRule="auto"/>
        <w:ind w:firstLine="560" w:firstLineChars="200"/>
        <w:rPr>
          <w:rFonts w:eastAsiaTheme="minorEastAsia"/>
          <w:sz w:val="28"/>
          <w:szCs w:val="28"/>
        </w:rPr>
      </w:pPr>
      <w:r>
        <w:rPr>
          <w:rFonts w:eastAsiaTheme="minorEastAsia"/>
          <w:sz w:val="28"/>
          <w:szCs w:val="28"/>
        </w:rPr>
        <w:t>第五条  办公室</w:t>
      </w:r>
    </w:p>
    <w:p>
      <w:pPr>
        <w:spacing w:line="360" w:lineRule="auto"/>
        <w:ind w:firstLine="560" w:firstLineChars="200"/>
        <w:rPr>
          <w:rFonts w:eastAsiaTheme="minorEastAsia"/>
          <w:sz w:val="28"/>
          <w:szCs w:val="28"/>
        </w:rPr>
      </w:pPr>
      <w:r>
        <w:rPr>
          <w:rFonts w:eastAsiaTheme="minorEastAsia"/>
          <w:sz w:val="28"/>
          <w:szCs w:val="28"/>
        </w:rPr>
        <w:t>负责公司员工的职业健康检查，建立职业健康监护档案。</w:t>
      </w:r>
    </w:p>
    <w:p>
      <w:pPr>
        <w:spacing w:line="360" w:lineRule="auto"/>
        <w:ind w:firstLine="560" w:firstLineChars="200"/>
        <w:rPr>
          <w:rFonts w:hint="eastAsia" w:eastAsiaTheme="minorEastAsia"/>
          <w:sz w:val="28"/>
          <w:szCs w:val="28"/>
          <w:lang w:eastAsia="zh-CN"/>
        </w:rPr>
      </w:pPr>
      <w:r>
        <w:rPr>
          <w:rFonts w:eastAsiaTheme="minorEastAsia"/>
          <w:sz w:val="28"/>
          <w:szCs w:val="28"/>
        </w:rPr>
        <w:t xml:space="preserve">第六条  </w:t>
      </w:r>
      <w:r>
        <w:rPr>
          <w:rFonts w:hint="eastAsia" w:eastAsiaTheme="minorEastAsia"/>
          <w:sz w:val="28"/>
          <w:szCs w:val="28"/>
          <w:lang w:eastAsia="zh-CN"/>
        </w:rPr>
        <w:t>设备物资管理部门</w:t>
      </w:r>
    </w:p>
    <w:p>
      <w:pPr>
        <w:spacing w:line="360" w:lineRule="auto"/>
        <w:ind w:firstLine="560" w:firstLineChars="200"/>
        <w:rPr>
          <w:rFonts w:eastAsiaTheme="minorEastAsia"/>
          <w:sz w:val="28"/>
          <w:szCs w:val="28"/>
        </w:rPr>
      </w:pPr>
      <w:r>
        <w:rPr>
          <w:rFonts w:eastAsiaTheme="minorEastAsia"/>
          <w:sz w:val="28"/>
          <w:szCs w:val="28"/>
        </w:rPr>
        <w:t>负责公司职业健康保护设施、工具和劳动防护用品的采购、保管与发放。</w:t>
      </w:r>
    </w:p>
    <w:p>
      <w:pPr>
        <w:spacing w:line="360" w:lineRule="auto"/>
        <w:ind w:firstLine="560" w:firstLineChars="200"/>
        <w:rPr>
          <w:rFonts w:eastAsiaTheme="minorEastAsia"/>
          <w:sz w:val="28"/>
          <w:szCs w:val="28"/>
        </w:rPr>
      </w:pPr>
      <w:r>
        <w:rPr>
          <w:rFonts w:eastAsiaTheme="minorEastAsia"/>
          <w:sz w:val="28"/>
          <w:szCs w:val="28"/>
        </w:rPr>
        <w:t>第七条  公司所属各部门</w:t>
      </w:r>
    </w:p>
    <w:p>
      <w:pPr>
        <w:spacing w:line="360" w:lineRule="auto"/>
        <w:ind w:firstLine="560" w:firstLineChars="200"/>
        <w:rPr>
          <w:rFonts w:eastAsiaTheme="minorEastAsia"/>
          <w:sz w:val="28"/>
          <w:szCs w:val="28"/>
        </w:rPr>
      </w:pPr>
      <w:r>
        <w:rPr>
          <w:rFonts w:eastAsiaTheme="minorEastAsia"/>
          <w:sz w:val="28"/>
          <w:szCs w:val="28"/>
        </w:rPr>
        <w:t>1．负责本</w:t>
      </w:r>
      <w:r>
        <w:rPr>
          <w:rFonts w:hint="eastAsia" w:eastAsiaTheme="minorEastAsia"/>
          <w:sz w:val="28"/>
          <w:szCs w:val="28"/>
          <w:lang w:eastAsia="zh-CN"/>
        </w:rPr>
        <w:t>部门</w:t>
      </w:r>
      <w:r>
        <w:rPr>
          <w:rFonts w:eastAsiaTheme="minorEastAsia"/>
          <w:sz w:val="28"/>
          <w:szCs w:val="28"/>
        </w:rPr>
        <w:t>员工职业健康宣传教育；</w:t>
      </w:r>
    </w:p>
    <w:p>
      <w:pPr>
        <w:spacing w:line="360" w:lineRule="auto"/>
        <w:ind w:firstLine="560" w:firstLineChars="200"/>
        <w:rPr>
          <w:rFonts w:eastAsiaTheme="minorEastAsia"/>
          <w:sz w:val="28"/>
          <w:szCs w:val="28"/>
        </w:rPr>
      </w:pPr>
      <w:r>
        <w:rPr>
          <w:rFonts w:eastAsiaTheme="minorEastAsia"/>
          <w:sz w:val="28"/>
          <w:szCs w:val="28"/>
        </w:rPr>
        <w:t>2．负责本</w:t>
      </w:r>
      <w:r>
        <w:rPr>
          <w:rFonts w:hint="eastAsia" w:eastAsiaTheme="minorEastAsia"/>
          <w:sz w:val="28"/>
          <w:szCs w:val="28"/>
          <w:lang w:eastAsia="zh-CN"/>
        </w:rPr>
        <w:t>部门</w:t>
      </w:r>
      <w:r>
        <w:rPr>
          <w:rFonts w:eastAsiaTheme="minorEastAsia"/>
          <w:sz w:val="28"/>
          <w:szCs w:val="28"/>
        </w:rPr>
        <w:t>职业健康检查；</w:t>
      </w:r>
    </w:p>
    <w:p>
      <w:pPr>
        <w:spacing w:line="360" w:lineRule="auto"/>
        <w:ind w:firstLine="560" w:firstLineChars="200"/>
        <w:rPr>
          <w:rFonts w:eastAsiaTheme="minorEastAsia"/>
          <w:sz w:val="28"/>
          <w:szCs w:val="28"/>
        </w:rPr>
      </w:pPr>
      <w:r>
        <w:rPr>
          <w:rFonts w:eastAsiaTheme="minorEastAsia"/>
          <w:sz w:val="28"/>
          <w:szCs w:val="28"/>
        </w:rPr>
        <w:t>3．负责本</w:t>
      </w:r>
      <w:r>
        <w:rPr>
          <w:rFonts w:hint="eastAsia" w:eastAsiaTheme="minorEastAsia"/>
          <w:sz w:val="28"/>
          <w:szCs w:val="28"/>
          <w:lang w:eastAsia="zh-CN"/>
        </w:rPr>
        <w:t>部门</w:t>
      </w:r>
      <w:r>
        <w:rPr>
          <w:rFonts w:eastAsiaTheme="minorEastAsia"/>
          <w:sz w:val="28"/>
          <w:szCs w:val="28"/>
        </w:rPr>
        <w:t>职业健康保护设施、工具和劳动防护用品的配备，并教育和监督作业人员正确佩戴、使用劳动防护用品；</w:t>
      </w:r>
    </w:p>
    <w:p>
      <w:pPr>
        <w:spacing w:line="360" w:lineRule="auto"/>
        <w:ind w:firstLine="560" w:firstLineChars="200"/>
        <w:rPr>
          <w:rFonts w:eastAsiaTheme="minorEastAsia"/>
          <w:sz w:val="28"/>
          <w:szCs w:val="28"/>
        </w:rPr>
      </w:pPr>
      <w:r>
        <w:rPr>
          <w:rFonts w:eastAsiaTheme="minorEastAsia"/>
          <w:sz w:val="28"/>
          <w:szCs w:val="28"/>
        </w:rPr>
        <w:t>4．负责本</w:t>
      </w:r>
      <w:r>
        <w:rPr>
          <w:rFonts w:hint="eastAsia" w:eastAsiaTheme="minorEastAsia"/>
          <w:sz w:val="28"/>
          <w:szCs w:val="28"/>
          <w:lang w:eastAsia="zh-CN"/>
        </w:rPr>
        <w:t>部门</w:t>
      </w:r>
      <w:r>
        <w:rPr>
          <w:rFonts w:eastAsiaTheme="minorEastAsia"/>
          <w:sz w:val="28"/>
          <w:szCs w:val="28"/>
        </w:rPr>
        <w:t>职业病危害因素检测、监测，保存检测结果和监测记录。</w:t>
      </w:r>
    </w:p>
    <w:p>
      <w:pPr>
        <w:pStyle w:val="3"/>
        <w:jc w:val="center"/>
        <w:rPr>
          <w:rFonts w:ascii="Times New Roman" w:hAnsi="Times New Roman" w:eastAsiaTheme="minorEastAsia"/>
        </w:rPr>
      </w:pPr>
      <w:bookmarkStart w:id="7" w:name="_Toc81145322"/>
      <w:r>
        <w:rPr>
          <w:rFonts w:ascii="Times New Roman" w:hAnsi="Times New Roman" w:eastAsiaTheme="minorEastAsia"/>
        </w:rPr>
        <w:t>第三章 “三同时”管理</w:t>
      </w:r>
      <w:bookmarkEnd w:id="7"/>
    </w:p>
    <w:p>
      <w:pPr>
        <w:spacing w:line="360" w:lineRule="auto"/>
        <w:ind w:firstLine="560" w:firstLineChars="200"/>
        <w:rPr>
          <w:rFonts w:eastAsiaTheme="minorEastAsia"/>
          <w:sz w:val="28"/>
          <w:szCs w:val="28"/>
        </w:rPr>
      </w:pPr>
      <w:r>
        <w:rPr>
          <w:rFonts w:eastAsiaTheme="minorEastAsia"/>
          <w:sz w:val="28"/>
          <w:szCs w:val="28"/>
        </w:rPr>
        <w:t>第八条 公司职业病防护设施必须与主体工程同时设计、同时施工、同时投入生产和使用（以下简称职业卫生“三同时”）。职业病防护设施所需费用应当纳入公司工程预算。</w:t>
      </w:r>
    </w:p>
    <w:p>
      <w:pPr>
        <w:spacing w:line="360" w:lineRule="auto"/>
        <w:ind w:firstLine="560" w:firstLineChars="200"/>
        <w:rPr>
          <w:rFonts w:eastAsiaTheme="minorEastAsia"/>
          <w:sz w:val="28"/>
          <w:szCs w:val="28"/>
        </w:rPr>
      </w:pPr>
      <w:r>
        <w:rPr>
          <w:rFonts w:eastAsiaTheme="minorEastAsia"/>
          <w:sz w:val="28"/>
          <w:szCs w:val="28"/>
        </w:rPr>
        <w:t>第九条公司应当依照本办法向安全生产监督管理部门申请职业卫生“三同时”的备案、审核、审查和竣工验收。</w:t>
      </w:r>
    </w:p>
    <w:p>
      <w:pPr>
        <w:spacing w:line="360" w:lineRule="auto"/>
        <w:ind w:firstLine="560" w:firstLineChars="200"/>
        <w:rPr>
          <w:rFonts w:eastAsiaTheme="minorEastAsia"/>
          <w:sz w:val="28"/>
          <w:szCs w:val="28"/>
        </w:rPr>
      </w:pPr>
      <w:r>
        <w:rPr>
          <w:rFonts w:eastAsiaTheme="minorEastAsia"/>
          <w:sz w:val="28"/>
          <w:szCs w:val="28"/>
        </w:rPr>
        <w:t>第十条 公司职业卫生“三同时”工作可以与安全设施“三同时”工作一并进行。</w:t>
      </w:r>
    </w:p>
    <w:p>
      <w:pPr>
        <w:spacing w:line="360" w:lineRule="auto"/>
        <w:ind w:firstLine="560" w:firstLineChars="200"/>
        <w:rPr>
          <w:rFonts w:eastAsiaTheme="minorEastAsia"/>
          <w:sz w:val="28"/>
          <w:szCs w:val="28"/>
        </w:rPr>
      </w:pPr>
      <w:r>
        <w:rPr>
          <w:rFonts w:eastAsiaTheme="minorEastAsia"/>
          <w:sz w:val="28"/>
          <w:szCs w:val="28"/>
        </w:rPr>
        <w:t>第十一条 对可能产生职业病危害的建设项目，公司应当委托具有相应资质的职业卫生技术服务机构进行职业病危害预评价，编制预评价报告。</w:t>
      </w:r>
    </w:p>
    <w:p>
      <w:pPr>
        <w:spacing w:line="360" w:lineRule="auto"/>
        <w:ind w:firstLine="560" w:firstLineChars="200"/>
        <w:rPr>
          <w:rFonts w:eastAsiaTheme="minorEastAsia"/>
          <w:sz w:val="28"/>
          <w:szCs w:val="28"/>
        </w:rPr>
      </w:pPr>
      <w:r>
        <w:rPr>
          <w:rFonts w:eastAsiaTheme="minorEastAsia"/>
          <w:sz w:val="28"/>
          <w:szCs w:val="28"/>
        </w:rPr>
        <w:t>第十二条公司职业病危害预评价报告应当包括下列主要内容：</w:t>
      </w:r>
    </w:p>
    <w:p>
      <w:pPr>
        <w:spacing w:line="360" w:lineRule="auto"/>
        <w:ind w:firstLine="560" w:firstLineChars="200"/>
        <w:rPr>
          <w:rFonts w:eastAsiaTheme="minorEastAsia"/>
          <w:sz w:val="28"/>
          <w:szCs w:val="28"/>
        </w:rPr>
      </w:pPr>
      <w:r>
        <w:rPr>
          <w:rFonts w:eastAsiaTheme="minorEastAsia"/>
          <w:sz w:val="28"/>
          <w:szCs w:val="28"/>
        </w:rPr>
        <w:t>1．公司概况；</w:t>
      </w:r>
    </w:p>
    <w:p>
      <w:pPr>
        <w:spacing w:line="360" w:lineRule="auto"/>
        <w:ind w:firstLine="560" w:firstLineChars="200"/>
        <w:rPr>
          <w:rFonts w:eastAsiaTheme="minorEastAsia"/>
          <w:sz w:val="28"/>
          <w:szCs w:val="28"/>
        </w:rPr>
      </w:pPr>
      <w:r>
        <w:rPr>
          <w:rFonts w:eastAsiaTheme="minorEastAsia"/>
          <w:sz w:val="28"/>
          <w:szCs w:val="28"/>
        </w:rPr>
        <w:t>2．公司可能产生的职业病危害因素及其对劳动者健康危害程度的分析和评价；</w:t>
      </w:r>
    </w:p>
    <w:p>
      <w:pPr>
        <w:spacing w:line="360" w:lineRule="auto"/>
        <w:ind w:firstLine="560" w:firstLineChars="200"/>
        <w:rPr>
          <w:rFonts w:eastAsiaTheme="minorEastAsia"/>
          <w:sz w:val="28"/>
          <w:szCs w:val="28"/>
        </w:rPr>
      </w:pPr>
      <w:r>
        <w:rPr>
          <w:rFonts w:eastAsiaTheme="minorEastAsia"/>
          <w:sz w:val="28"/>
          <w:szCs w:val="28"/>
        </w:rPr>
        <w:t>3．公司职业病危害的类型分析；</w:t>
      </w:r>
    </w:p>
    <w:p>
      <w:pPr>
        <w:spacing w:line="360" w:lineRule="auto"/>
        <w:ind w:firstLine="560" w:firstLineChars="200"/>
        <w:rPr>
          <w:rFonts w:eastAsiaTheme="minorEastAsia"/>
          <w:sz w:val="28"/>
          <w:szCs w:val="28"/>
        </w:rPr>
      </w:pPr>
      <w:r>
        <w:rPr>
          <w:rFonts w:eastAsiaTheme="minorEastAsia"/>
          <w:sz w:val="28"/>
          <w:szCs w:val="28"/>
        </w:rPr>
        <w:t>4．对公司拟采取的职业病防护设施的技术分析和评价；</w:t>
      </w:r>
    </w:p>
    <w:p>
      <w:pPr>
        <w:spacing w:line="360" w:lineRule="auto"/>
        <w:ind w:firstLine="560" w:firstLineChars="200"/>
        <w:rPr>
          <w:rFonts w:eastAsiaTheme="minorEastAsia"/>
          <w:sz w:val="28"/>
          <w:szCs w:val="28"/>
        </w:rPr>
      </w:pPr>
      <w:r>
        <w:rPr>
          <w:rFonts w:eastAsiaTheme="minorEastAsia"/>
          <w:sz w:val="28"/>
          <w:szCs w:val="28"/>
        </w:rPr>
        <w:t>5．职业卫生管理机构设置和职业卫生管理人员配置及有关制度建设的建议；</w:t>
      </w:r>
    </w:p>
    <w:p>
      <w:pPr>
        <w:spacing w:line="360" w:lineRule="auto"/>
        <w:ind w:firstLine="560" w:firstLineChars="200"/>
        <w:rPr>
          <w:rFonts w:eastAsiaTheme="minorEastAsia"/>
          <w:sz w:val="28"/>
          <w:szCs w:val="28"/>
        </w:rPr>
      </w:pPr>
      <w:r>
        <w:rPr>
          <w:rFonts w:eastAsiaTheme="minorEastAsia"/>
          <w:sz w:val="28"/>
          <w:szCs w:val="28"/>
        </w:rPr>
        <w:t>6．对公司职业病防护措施的建议；</w:t>
      </w:r>
    </w:p>
    <w:p>
      <w:pPr>
        <w:spacing w:line="360" w:lineRule="auto"/>
        <w:ind w:firstLine="560" w:firstLineChars="200"/>
        <w:rPr>
          <w:rFonts w:eastAsiaTheme="minorEastAsia"/>
          <w:sz w:val="28"/>
          <w:szCs w:val="28"/>
        </w:rPr>
      </w:pPr>
      <w:r>
        <w:rPr>
          <w:rFonts w:eastAsiaTheme="minorEastAsia"/>
          <w:sz w:val="28"/>
          <w:szCs w:val="28"/>
        </w:rPr>
        <w:t>7．职业病危害预评价的结论。</w:t>
      </w:r>
    </w:p>
    <w:p>
      <w:pPr>
        <w:spacing w:line="360" w:lineRule="auto"/>
        <w:ind w:firstLine="560" w:firstLineChars="200"/>
        <w:rPr>
          <w:rFonts w:eastAsiaTheme="minorEastAsia"/>
          <w:sz w:val="28"/>
          <w:szCs w:val="28"/>
        </w:rPr>
      </w:pPr>
      <w:r>
        <w:rPr>
          <w:rFonts w:eastAsiaTheme="minorEastAsia"/>
          <w:sz w:val="28"/>
          <w:szCs w:val="28"/>
        </w:rPr>
        <w:t>第十三条 职业病危害预评价报告编制完成后，公司应当组织有关职业卫生专家，对职业病危害预评价报告进行评审。</w:t>
      </w:r>
    </w:p>
    <w:p>
      <w:pPr>
        <w:spacing w:line="360" w:lineRule="auto"/>
        <w:ind w:firstLine="560" w:firstLineChars="200"/>
        <w:rPr>
          <w:rFonts w:eastAsiaTheme="minorEastAsia"/>
          <w:sz w:val="28"/>
          <w:szCs w:val="28"/>
        </w:rPr>
      </w:pPr>
      <w:r>
        <w:rPr>
          <w:rFonts w:eastAsiaTheme="minorEastAsia"/>
          <w:sz w:val="28"/>
          <w:szCs w:val="28"/>
        </w:rPr>
        <w:t>第十四条 公司对职业病危害预评价报告的真实性、合法性负责。</w:t>
      </w:r>
    </w:p>
    <w:p>
      <w:pPr>
        <w:pStyle w:val="3"/>
        <w:jc w:val="center"/>
        <w:rPr>
          <w:rFonts w:ascii="Times New Roman" w:hAnsi="Times New Roman" w:eastAsiaTheme="minorEastAsia"/>
        </w:rPr>
      </w:pPr>
      <w:bookmarkStart w:id="8" w:name="_Toc81145323"/>
      <w:r>
        <w:rPr>
          <w:rFonts w:ascii="Times New Roman" w:hAnsi="Times New Roman" w:eastAsiaTheme="minorEastAsia"/>
        </w:rPr>
        <w:t>第四章 作业环境</w:t>
      </w:r>
      <w:bookmarkEnd w:id="8"/>
    </w:p>
    <w:p>
      <w:pPr>
        <w:spacing w:line="360" w:lineRule="auto"/>
        <w:ind w:firstLine="560" w:firstLineChars="200"/>
        <w:rPr>
          <w:rFonts w:eastAsiaTheme="minorEastAsia"/>
          <w:sz w:val="28"/>
          <w:szCs w:val="28"/>
        </w:rPr>
      </w:pPr>
      <w:r>
        <w:rPr>
          <w:rFonts w:eastAsiaTheme="minorEastAsia"/>
          <w:sz w:val="28"/>
          <w:szCs w:val="28"/>
        </w:rPr>
        <w:t>第十五条 公司各</w:t>
      </w:r>
      <w:r>
        <w:rPr>
          <w:rFonts w:hint="eastAsia" w:eastAsiaTheme="minorEastAsia"/>
          <w:sz w:val="28"/>
          <w:szCs w:val="28"/>
          <w:lang w:eastAsia="zh-CN"/>
        </w:rPr>
        <w:t>部门</w:t>
      </w:r>
      <w:r>
        <w:rPr>
          <w:rFonts w:eastAsiaTheme="minorEastAsia"/>
          <w:sz w:val="28"/>
          <w:szCs w:val="28"/>
        </w:rPr>
        <w:t>及所属各单位为从业人员配备必要的职业健康防护设施、工具及劳动防护用品。对现场急救用品、设施和防护用品，设专人保管，并定期进行校验和维护，确认可靠有效。</w:t>
      </w:r>
    </w:p>
    <w:p>
      <w:pPr>
        <w:spacing w:line="360" w:lineRule="auto"/>
        <w:ind w:firstLine="560" w:firstLineChars="200"/>
        <w:rPr>
          <w:rFonts w:eastAsiaTheme="minorEastAsia"/>
          <w:sz w:val="28"/>
          <w:szCs w:val="28"/>
        </w:rPr>
      </w:pPr>
      <w:r>
        <w:rPr>
          <w:rFonts w:eastAsiaTheme="minorEastAsia"/>
          <w:sz w:val="28"/>
          <w:szCs w:val="28"/>
        </w:rPr>
        <w:t>第十六条 对存在严重职业病危害的作业岗位人员进行警示教育，使其了解其岗位存在的职业病危害、预防和应急处理措施，降低或消除危害后果。对存在严重职业病危害的作业岗位，应按照相关标准的要求设置警示标识和警示说明。警示说明应载明职业病危害的种类、后果、预防和应急救治措施。</w:t>
      </w:r>
    </w:p>
    <w:p>
      <w:pPr>
        <w:spacing w:line="360" w:lineRule="auto"/>
        <w:ind w:firstLine="560" w:firstLineChars="200"/>
        <w:rPr>
          <w:rFonts w:eastAsiaTheme="minorEastAsia"/>
          <w:sz w:val="28"/>
          <w:szCs w:val="28"/>
        </w:rPr>
      </w:pPr>
      <w:r>
        <w:rPr>
          <w:rFonts w:eastAsiaTheme="minorEastAsia"/>
          <w:sz w:val="28"/>
          <w:szCs w:val="28"/>
        </w:rPr>
        <w:t>第十七条 对可能发生急性职业病危害的工作场所，设置报警装置，制定应急预案，配置现场急救用品、设备，设置应急撤离通道和必要的泄险区。</w:t>
      </w:r>
    </w:p>
    <w:p>
      <w:pPr>
        <w:spacing w:line="360" w:lineRule="auto"/>
        <w:ind w:firstLine="560" w:firstLineChars="200"/>
        <w:rPr>
          <w:rFonts w:eastAsiaTheme="minorEastAsia"/>
          <w:sz w:val="28"/>
          <w:szCs w:val="28"/>
        </w:rPr>
      </w:pPr>
      <w:r>
        <w:rPr>
          <w:rFonts w:eastAsiaTheme="minorEastAsia"/>
          <w:sz w:val="28"/>
          <w:szCs w:val="28"/>
        </w:rPr>
        <w:t>第十八条 公司制定职业危害场所检测计划，并按照计划委托具有相应资质的机构定期对职业病危害场所进行检测，并将检测结果存档。同时，在检测点设置标识牌予以告知。</w:t>
      </w:r>
    </w:p>
    <w:p>
      <w:pPr>
        <w:spacing w:line="360" w:lineRule="auto"/>
        <w:ind w:firstLine="560" w:firstLineChars="200"/>
        <w:rPr>
          <w:rFonts w:eastAsiaTheme="minorEastAsia"/>
          <w:sz w:val="28"/>
          <w:szCs w:val="28"/>
        </w:rPr>
      </w:pPr>
      <w:r>
        <w:rPr>
          <w:rFonts w:eastAsiaTheme="minorEastAsia"/>
          <w:sz w:val="28"/>
          <w:szCs w:val="28"/>
        </w:rPr>
        <w:t>第十九条 公司及项目部对存在职业病危害的作业场所定期监测，并保存监测记录。</w:t>
      </w:r>
    </w:p>
    <w:p>
      <w:pPr>
        <w:spacing w:line="360" w:lineRule="auto"/>
        <w:ind w:firstLine="560" w:firstLineChars="200"/>
        <w:rPr>
          <w:rFonts w:eastAsiaTheme="minorEastAsia"/>
          <w:sz w:val="28"/>
          <w:szCs w:val="28"/>
        </w:rPr>
      </w:pPr>
      <w:r>
        <w:rPr>
          <w:rFonts w:eastAsiaTheme="minorEastAsia"/>
          <w:sz w:val="28"/>
          <w:szCs w:val="28"/>
        </w:rPr>
        <w:t>粉尘、噪声等定期监测由</w:t>
      </w:r>
      <w:r>
        <w:rPr>
          <w:rFonts w:hint="eastAsia" w:eastAsiaTheme="minorEastAsia"/>
          <w:sz w:val="28"/>
          <w:szCs w:val="28"/>
          <w:lang w:eastAsia="zh-CN"/>
        </w:rPr>
        <w:t>安全部</w:t>
      </w:r>
      <w:r>
        <w:rPr>
          <w:rFonts w:eastAsiaTheme="minorEastAsia"/>
          <w:sz w:val="28"/>
          <w:szCs w:val="28"/>
        </w:rPr>
        <w:t>实施，也可委托职业卫生技术服务机构监测，并遵守下列规定：</w:t>
      </w:r>
    </w:p>
    <w:p>
      <w:pPr>
        <w:spacing w:line="360" w:lineRule="auto"/>
        <w:ind w:firstLine="560" w:firstLineChars="200"/>
        <w:rPr>
          <w:rFonts w:eastAsiaTheme="minorEastAsia"/>
          <w:sz w:val="28"/>
          <w:szCs w:val="28"/>
        </w:rPr>
      </w:pPr>
      <w:r>
        <w:rPr>
          <w:rFonts w:eastAsiaTheme="minorEastAsia"/>
          <w:sz w:val="28"/>
          <w:szCs w:val="28"/>
        </w:rPr>
        <w:t>1．粉尘作业区至少每季度测定一次粉尘浓度，作业区浓度严重超标应及时监测，并采取可靠的防范措施；</w:t>
      </w:r>
    </w:p>
    <w:p>
      <w:pPr>
        <w:spacing w:line="360" w:lineRule="auto"/>
        <w:ind w:firstLine="560" w:firstLineChars="200"/>
        <w:rPr>
          <w:rFonts w:eastAsiaTheme="minorEastAsia"/>
          <w:sz w:val="28"/>
          <w:szCs w:val="28"/>
        </w:rPr>
      </w:pPr>
      <w:r>
        <w:rPr>
          <w:rFonts w:eastAsiaTheme="minorEastAsia"/>
          <w:sz w:val="28"/>
          <w:szCs w:val="28"/>
        </w:rPr>
        <w:t>2．噪声作业点至少每季度测点一次A声级，每半年进行一次频谱分析；</w:t>
      </w:r>
    </w:p>
    <w:p>
      <w:pPr>
        <w:spacing w:line="360" w:lineRule="auto"/>
        <w:ind w:firstLine="560" w:firstLineChars="200"/>
        <w:rPr>
          <w:rFonts w:eastAsiaTheme="minorEastAsia"/>
          <w:sz w:val="28"/>
          <w:szCs w:val="28"/>
        </w:rPr>
      </w:pPr>
      <w:r>
        <w:rPr>
          <w:rFonts w:eastAsiaTheme="minorEastAsia"/>
          <w:sz w:val="28"/>
          <w:szCs w:val="28"/>
        </w:rPr>
        <w:t>第二十条 与员工订立劳动合同时，将工作过程中可能产生的职业病危害及其后果和防护措施等如实告知员工，并在劳动合同中写明，不得隐瞒或者欺骗。</w:t>
      </w:r>
    </w:p>
    <w:p>
      <w:pPr>
        <w:spacing w:line="360" w:lineRule="auto"/>
        <w:ind w:firstLine="560" w:firstLineChars="200"/>
        <w:rPr>
          <w:rFonts w:eastAsiaTheme="minorEastAsia"/>
          <w:sz w:val="28"/>
          <w:szCs w:val="28"/>
        </w:rPr>
      </w:pPr>
      <w:r>
        <w:rPr>
          <w:rFonts w:eastAsiaTheme="minorEastAsia"/>
          <w:sz w:val="28"/>
          <w:szCs w:val="28"/>
        </w:rPr>
        <w:t>第二十一条 公司及项目部对职业病危害应开展多种形式的宣传教育活动，提高从事职业病危害岗位人员的安全意识和预防能力。</w:t>
      </w:r>
    </w:p>
    <w:p>
      <w:pPr>
        <w:spacing w:line="360" w:lineRule="auto"/>
        <w:ind w:firstLine="560" w:firstLineChars="200"/>
        <w:rPr>
          <w:rFonts w:eastAsiaTheme="minorEastAsia"/>
          <w:sz w:val="28"/>
          <w:szCs w:val="28"/>
        </w:rPr>
      </w:pPr>
      <w:r>
        <w:rPr>
          <w:rFonts w:eastAsiaTheme="minorEastAsia"/>
          <w:sz w:val="28"/>
          <w:szCs w:val="28"/>
        </w:rPr>
        <w:t>第二十二条 公司及项目部对从事接触职业病危害的作业的员工，组织上岗前、在岗期间和离岗时的职业健康检查，并将检查结果书面告知员工。职业健康检查费用由公司所属各单位承担。</w:t>
      </w:r>
    </w:p>
    <w:p>
      <w:pPr>
        <w:spacing w:line="360" w:lineRule="auto"/>
        <w:ind w:firstLine="560" w:firstLineChars="200"/>
        <w:rPr>
          <w:rFonts w:eastAsiaTheme="minorEastAsia"/>
          <w:sz w:val="28"/>
          <w:szCs w:val="28"/>
        </w:rPr>
      </w:pPr>
      <w:r>
        <w:rPr>
          <w:rFonts w:eastAsiaTheme="minorEastAsia"/>
          <w:sz w:val="28"/>
          <w:szCs w:val="28"/>
        </w:rPr>
        <w:t>第二十三条 公司及项目部为员工建立职业健康监护档案，并按照规定的期限妥善保存。</w:t>
      </w:r>
    </w:p>
    <w:p>
      <w:pPr>
        <w:spacing w:line="360" w:lineRule="auto"/>
        <w:ind w:firstLine="560" w:firstLineChars="200"/>
        <w:rPr>
          <w:rFonts w:eastAsiaTheme="minorEastAsia"/>
          <w:sz w:val="28"/>
          <w:szCs w:val="28"/>
        </w:rPr>
      </w:pPr>
      <w:r>
        <w:rPr>
          <w:rFonts w:eastAsiaTheme="minorEastAsia"/>
          <w:sz w:val="28"/>
          <w:szCs w:val="28"/>
        </w:rPr>
        <w:t>第二十四条 职业健康监护档案包括员工的职业史、职业病危害接触史、职业健康检查结果和职业病诊疗等有关个人健康资料。</w:t>
      </w:r>
    </w:p>
    <w:p>
      <w:pPr>
        <w:pStyle w:val="3"/>
        <w:jc w:val="center"/>
        <w:rPr>
          <w:rFonts w:ascii="Times New Roman" w:hAnsi="Times New Roman" w:eastAsiaTheme="minorEastAsia"/>
        </w:rPr>
      </w:pPr>
      <w:bookmarkStart w:id="9" w:name="_Toc81145324"/>
      <w:r>
        <w:rPr>
          <w:rFonts w:ascii="Times New Roman" w:hAnsi="Times New Roman" w:eastAsiaTheme="minorEastAsia"/>
        </w:rPr>
        <w:t>第五章  劳动者防护用品及防护设施管理</w:t>
      </w:r>
      <w:bookmarkEnd w:id="9"/>
    </w:p>
    <w:p>
      <w:pPr>
        <w:spacing w:line="360" w:lineRule="auto"/>
        <w:ind w:firstLine="560" w:firstLineChars="200"/>
        <w:rPr>
          <w:rFonts w:eastAsiaTheme="minorEastAsia"/>
          <w:sz w:val="28"/>
          <w:szCs w:val="28"/>
        </w:rPr>
      </w:pPr>
      <w:r>
        <w:rPr>
          <w:rFonts w:eastAsiaTheme="minorEastAsia"/>
          <w:sz w:val="28"/>
          <w:szCs w:val="28"/>
        </w:rPr>
        <w:t>第二十五条 为保证安全生产，改善劳动条件，预防职业病发生，保护劳动者的健康，使劳动者在生产过程中为免遭或减轻职业危害伤害及职业病危害进行相应的防护用品配备，公司应加强员工劳动防护用品和防护设施的管理。</w:t>
      </w:r>
    </w:p>
    <w:p>
      <w:pPr>
        <w:spacing w:line="360" w:lineRule="auto"/>
        <w:ind w:firstLine="560" w:firstLineChars="200"/>
        <w:rPr>
          <w:rFonts w:eastAsiaTheme="minorEastAsia"/>
          <w:sz w:val="28"/>
          <w:szCs w:val="28"/>
        </w:rPr>
      </w:pPr>
      <w:r>
        <w:rPr>
          <w:rFonts w:eastAsiaTheme="minorEastAsia"/>
          <w:sz w:val="28"/>
          <w:szCs w:val="28"/>
        </w:rPr>
        <w:t>1．按照《劳动防护用品选用规则》和国家颁发的劳动防护用品配备标准以及有关规定，为从业人员配备劳动防护用品。</w:t>
      </w:r>
    </w:p>
    <w:p>
      <w:pPr>
        <w:spacing w:line="360" w:lineRule="auto"/>
        <w:ind w:firstLine="560" w:firstLineChars="200"/>
        <w:rPr>
          <w:rFonts w:eastAsiaTheme="minorEastAsia"/>
          <w:sz w:val="28"/>
          <w:szCs w:val="28"/>
        </w:rPr>
      </w:pPr>
      <w:r>
        <w:rPr>
          <w:rFonts w:eastAsiaTheme="minorEastAsia"/>
          <w:sz w:val="28"/>
          <w:szCs w:val="28"/>
        </w:rPr>
        <w:t>2．不以货币或者其他物品替代应当按规定配备的劳动防护用品。</w:t>
      </w:r>
    </w:p>
    <w:p>
      <w:pPr>
        <w:spacing w:line="360" w:lineRule="auto"/>
        <w:ind w:firstLine="560" w:firstLineChars="200"/>
        <w:rPr>
          <w:rFonts w:eastAsiaTheme="minorEastAsia"/>
          <w:sz w:val="28"/>
          <w:szCs w:val="28"/>
        </w:rPr>
      </w:pPr>
      <w:r>
        <w:rPr>
          <w:rFonts w:eastAsiaTheme="minorEastAsia"/>
          <w:sz w:val="28"/>
          <w:szCs w:val="28"/>
        </w:rPr>
        <w:t>3．为从业人员提供的劳动防护用品，符合国家标准、地方标准及行业标准，不超过使用期限。</w:t>
      </w:r>
    </w:p>
    <w:p>
      <w:pPr>
        <w:spacing w:line="360" w:lineRule="auto"/>
        <w:ind w:firstLine="560" w:firstLineChars="200"/>
        <w:rPr>
          <w:rFonts w:eastAsiaTheme="minorEastAsia"/>
          <w:sz w:val="28"/>
          <w:szCs w:val="28"/>
        </w:rPr>
      </w:pPr>
      <w:r>
        <w:rPr>
          <w:rFonts w:eastAsiaTheme="minorEastAsia"/>
          <w:sz w:val="28"/>
          <w:szCs w:val="28"/>
        </w:rPr>
        <w:t>4．督促、教育从业人员正确佩戴和使用劳动防护用品。</w:t>
      </w:r>
    </w:p>
    <w:p>
      <w:pPr>
        <w:spacing w:line="360" w:lineRule="auto"/>
        <w:ind w:firstLine="560" w:firstLineChars="200"/>
        <w:rPr>
          <w:rFonts w:eastAsiaTheme="minorEastAsia"/>
          <w:sz w:val="28"/>
          <w:szCs w:val="28"/>
        </w:rPr>
      </w:pPr>
      <w:r>
        <w:rPr>
          <w:rFonts w:eastAsiaTheme="minorEastAsia"/>
          <w:sz w:val="28"/>
          <w:szCs w:val="28"/>
        </w:rPr>
        <w:t>5．建立个人防护用品的采购、验收、保管、发放、使用、报废等管理制度。</w:t>
      </w:r>
    </w:p>
    <w:p>
      <w:pPr>
        <w:spacing w:line="360" w:lineRule="auto"/>
        <w:ind w:firstLine="560" w:firstLineChars="200"/>
        <w:rPr>
          <w:rFonts w:eastAsiaTheme="minorEastAsia"/>
          <w:sz w:val="28"/>
          <w:szCs w:val="28"/>
        </w:rPr>
      </w:pPr>
      <w:r>
        <w:rPr>
          <w:rFonts w:eastAsiaTheme="minorEastAsia"/>
          <w:sz w:val="28"/>
          <w:szCs w:val="28"/>
        </w:rPr>
        <w:t>第二十六条 个人防护用品的采购</w:t>
      </w:r>
    </w:p>
    <w:p>
      <w:pPr>
        <w:spacing w:line="360" w:lineRule="auto"/>
        <w:ind w:firstLine="560" w:firstLineChars="200"/>
        <w:rPr>
          <w:rFonts w:eastAsiaTheme="minorEastAsia"/>
          <w:sz w:val="28"/>
          <w:szCs w:val="28"/>
        </w:rPr>
      </w:pPr>
      <w:r>
        <w:rPr>
          <w:rFonts w:eastAsiaTheme="minorEastAsia"/>
          <w:sz w:val="28"/>
          <w:szCs w:val="28"/>
        </w:rPr>
        <w:t>1．厂应当按国家有关规定安排用于配备劳动防护用品的专项经费；</w:t>
      </w:r>
    </w:p>
    <w:p>
      <w:pPr>
        <w:spacing w:line="360" w:lineRule="auto"/>
        <w:ind w:firstLine="560" w:firstLineChars="200"/>
        <w:rPr>
          <w:rFonts w:eastAsiaTheme="minorEastAsia"/>
          <w:sz w:val="28"/>
          <w:szCs w:val="28"/>
        </w:rPr>
      </w:pPr>
      <w:r>
        <w:rPr>
          <w:rFonts w:eastAsiaTheme="minorEastAsia"/>
          <w:sz w:val="28"/>
          <w:szCs w:val="28"/>
        </w:rPr>
        <w:t>2．个人防护用品的采购工作由</w:t>
      </w:r>
      <w:r>
        <w:rPr>
          <w:rFonts w:hint="eastAsia" w:eastAsiaTheme="minorEastAsia"/>
          <w:sz w:val="28"/>
          <w:szCs w:val="28"/>
          <w:lang w:eastAsia="zh-CN"/>
        </w:rPr>
        <w:t>设备物资管理部门</w:t>
      </w:r>
      <w:r>
        <w:rPr>
          <w:rFonts w:eastAsiaTheme="minorEastAsia"/>
          <w:sz w:val="28"/>
          <w:szCs w:val="28"/>
        </w:rPr>
        <w:t>负责；</w:t>
      </w:r>
    </w:p>
    <w:p>
      <w:pPr>
        <w:spacing w:line="360" w:lineRule="auto"/>
        <w:ind w:firstLine="560" w:firstLineChars="200"/>
        <w:rPr>
          <w:rFonts w:eastAsiaTheme="minorEastAsia"/>
          <w:sz w:val="28"/>
          <w:szCs w:val="28"/>
        </w:rPr>
      </w:pPr>
      <w:r>
        <w:rPr>
          <w:rFonts w:eastAsiaTheme="minorEastAsia"/>
          <w:sz w:val="28"/>
          <w:szCs w:val="28"/>
        </w:rPr>
        <w:t>3．采购个人防护用品时，主管人员核实生产单位的生产资质是否符合国家有关规定。不采购无安全标志的劳动防护用品。</w:t>
      </w:r>
    </w:p>
    <w:p>
      <w:pPr>
        <w:spacing w:line="360" w:lineRule="auto"/>
        <w:ind w:firstLine="560" w:firstLineChars="200"/>
        <w:rPr>
          <w:rFonts w:eastAsiaTheme="minorEastAsia"/>
          <w:sz w:val="28"/>
          <w:szCs w:val="28"/>
        </w:rPr>
      </w:pPr>
      <w:r>
        <w:rPr>
          <w:rFonts w:eastAsiaTheme="minorEastAsia"/>
          <w:sz w:val="28"/>
          <w:szCs w:val="28"/>
        </w:rPr>
        <w:t>第二十七条 个人防护用品的验收</w:t>
      </w:r>
    </w:p>
    <w:p>
      <w:pPr>
        <w:spacing w:line="360" w:lineRule="auto"/>
        <w:ind w:firstLine="560" w:firstLineChars="200"/>
        <w:rPr>
          <w:rFonts w:eastAsiaTheme="minorEastAsia"/>
          <w:sz w:val="28"/>
          <w:szCs w:val="28"/>
        </w:rPr>
      </w:pPr>
      <w:r>
        <w:rPr>
          <w:rFonts w:eastAsiaTheme="minorEastAsia"/>
          <w:sz w:val="28"/>
          <w:szCs w:val="28"/>
        </w:rPr>
        <w:t>1．一般劳动防护用品由仓库保管员负责验收。必要时可要求其他部进行协助；</w:t>
      </w:r>
    </w:p>
    <w:p>
      <w:pPr>
        <w:spacing w:line="360" w:lineRule="auto"/>
        <w:ind w:firstLine="560" w:firstLineChars="200"/>
        <w:rPr>
          <w:rFonts w:eastAsiaTheme="minorEastAsia"/>
          <w:sz w:val="28"/>
          <w:szCs w:val="28"/>
        </w:rPr>
      </w:pPr>
      <w:r>
        <w:rPr>
          <w:rFonts w:eastAsiaTheme="minorEastAsia"/>
          <w:sz w:val="28"/>
          <w:szCs w:val="28"/>
        </w:rPr>
        <w:t>2．特种劳动防护用品由</w:t>
      </w:r>
      <w:r>
        <w:rPr>
          <w:rFonts w:hint="eastAsia" w:eastAsiaTheme="minorEastAsia"/>
          <w:sz w:val="28"/>
          <w:szCs w:val="28"/>
          <w:lang w:eastAsia="zh-CN"/>
        </w:rPr>
        <w:t>安全部</w:t>
      </w:r>
      <w:r>
        <w:rPr>
          <w:rFonts w:eastAsiaTheme="minorEastAsia"/>
          <w:sz w:val="28"/>
          <w:szCs w:val="28"/>
        </w:rPr>
        <w:t>负责验收，必要时可要求其他</w:t>
      </w:r>
      <w:r>
        <w:rPr>
          <w:rFonts w:hint="eastAsia" w:eastAsiaTheme="minorEastAsia"/>
          <w:sz w:val="28"/>
          <w:szCs w:val="28"/>
          <w:lang w:eastAsia="zh-CN"/>
        </w:rPr>
        <w:t>部门</w:t>
      </w:r>
      <w:r>
        <w:rPr>
          <w:rFonts w:eastAsiaTheme="minorEastAsia"/>
          <w:sz w:val="28"/>
          <w:szCs w:val="28"/>
        </w:rPr>
        <w:t>进行协助；</w:t>
      </w:r>
    </w:p>
    <w:p>
      <w:pPr>
        <w:spacing w:line="360" w:lineRule="auto"/>
        <w:ind w:firstLine="560" w:firstLineChars="200"/>
        <w:rPr>
          <w:rFonts w:eastAsiaTheme="minorEastAsia"/>
          <w:sz w:val="28"/>
          <w:szCs w:val="28"/>
        </w:rPr>
      </w:pPr>
      <w:r>
        <w:rPr>
          <w:rFonts w:eastAsiaTheme="minorEastAsia"/>
          <w:sz w:val="28"/>
          <w:szCs w:val="28"/>
        </w:rPr>
        <w:t>3．发现个人防护用品存在质量问题，验收人员有权拒收或要求采购部进行退货或换货。</w:t>
      </w:r>
    </w:p>
    <w:p>
      <w:pPr>
        <w:spacing w:line="360" w:lineRule="auto"/>
        <w:ind w:firstLine="560" w:firstLineChars="200"/>
        <w:rPr>
          <w:rFonts w:eastAsiaTheme="minorEastAsia"/>
          <w:sz w:val="28"/>
          <w:szCs w:val="28"/>
        </w:rPr>
      </w:pPr>
      <w:r>
        <w:rPr>
          <w:rFonts w:eastAsiaTheme="minorEastAsia"/>
          <w:sz w:val="28"/>
          <w:szCs w:val="28"/>
        </w:rPr>
        <w:t>第二十八条 个人防护用品的保管</w:t>
      </w:r>
    </w:p>
    <w:p>
      <w:pPr>
        <w:spacing w:line="360" w:lineRule="auto"/>
        <w:ind w:firstLine="560" w:firstLineChars="200"/>
        <w:rPr>
          <w:rFonts w:eastAsiaTheme="minorEastAsia"/>
          <w:sz w:val="28"/>
          <w:szCs w:val="28"/>
        </w:rPr>
      </w:pPr>
      <w:r>
        <w:rPr>
          <w:rFonts w:eastAsiaTheme="minorEastAsia"/>
          <w:sz w:val="28"/>
          <w:szCs w:val="28"/>
        </w:rPr>
        <w:t>1．个人防护用品仓库内的个人防护用品由仓库保管员负责保管；</w:t>
      </w:r>
    </w:p>
    <w:p>
      <w:pPr>
        <w:spacing w:line="360" w:lineRule="auto"/>
        <w:ind w:firstLine="560" w:firstLineChars="200"/>
        <w:rPr>
          <w:rFonts w:eastAsiaTheme="minorEastAsia"/>
          <w:sz w:val="28"/>
          <w:szCs w:val="28"/>
        </w:rPr>
      </w:pPr>
      <w:r>
        <w:rPr>
          <w:rFonts w:eastAsiaTheme="minorEastAsia"/>
          <w:sz w:val="28"/>
          <w:szCs w:val="28"/>
        </w:rPr>
        <w:t>2．个人防护用品由所有者自己保管；</w:t>
      </w:r>
    </w:p>
    <w:p>
      <w:pPr>
        <w:spacing w:line="360" w:lineRule="auto"/>
        <w:ind w:firstLine="560" w:firstLineChars="200"/>
        <w:rPr>
          <w:rFonts w:eastAsiaTheme="minorEastAsia"/>
          <w:sz w:val="28"/>
          <w:szCs w:val="28"/>
        </w:rPr>
      </w:pPr>
      <w:r>
        <w:rPr>
          <w:rFonts w:eastAsiaTheme="minorEastAsia"/>
          <w:sz w:val="28"/>
          <w:szCs w:val="28"/>
        </w:rPr>
        <w:t>3．共用的一般和特种劳动防护用品由单位负责人或其指定人员负责保管；</w:t>
      </w:r>
    </w:p>
    <w:p>
      <w:pPr>
        <w:spacing w:line="360" w:lineRule="auto"/>
        <w:ind w:firstLine="560" w:firstLineChars="200"/>
        <w:rPr>
          <w:rFonts w:eastAsiaTheme="minorEastAsia"/>
          <w:sz w:val="28"/>
          <w:szCs w:val="28"/>
        </w:rPr>
      </w:pPr>
      <w:r>
        <w:rPr>
          <w:rFonts w:eastAsiaTheme="minorEastAsia"/>
          <w:sz w:val="28"/>
          <w:szCs w:val="28"/>
        </w:rPr>
        <w:t>4．要做好个人防护用品的保养，随时处于完好状态。</w:t>
      </w:r>
    </w:p>
    <w:p>
      <w:pPr>
        <w:spacing w:line="360" w:lineRule="auto"/>
        <w:ind w:firstLine="560" w:firstLineChars="200"/>
        <w:rPr>
          <w:rFonts w:eastAsiaTheme="minorEastAsia"/>
          <w:sz w:val="28"/>
          <w:szCs w:val="28"/>
        </w:rPr>
      </w:pPr>
      <w:r>
        <w:rPr>
          <w:rFonts w:eastAsiaTheme="minorEastAsia"/>
          <w:sz w:val="28"/>
          <w:szCs w:val="28"/>
        </w:rPr>
        <w:t>第二十九条 个人防护用品的发放</w:t>
      </w:r>
    </w:p>
    <w:p>
      <w:pPr>
        <w:spacing w:line="360" w:lineRule="auto"/>
        <w:ind w:firstLine="560" w:firstLineChars="200"/>
        <w:rPr>
          <w:rFonts w:eastAsiaTheme="minorEastAsia"/>
          <w:sz w:val="28"/>
          <w:szCs w:val="28"/>
        </w:rPr>
      </w:pPr>
      <w:r>
        <w:rPr>
          <w:rFonts w:eastAsiaTheme="minorEastAsia"/>
          <w:sz w:val="28"/>
          <w:szCs w:val="28"/>
        </w:rPr>
        <w:t>1．个人防护用品应按照相关规范要求定期进行发放；</w:t>
      </w:r>
    </w:p>
    <w:p>
      <w:pPr>
        <w:spacing w:line="360" w:lineRule="auto"/>
        <w:ind w:firstLine="560" w:firstLineChars="200"/>
        <w:rPr>
          <w:rFonts w:eastAsiaTheme="minorEastAsia"/>
          <w:sz w:val="28"/>
          <w:szCs w:val="28"/>
        </w:rPr>
      </w:pPr>
      <w:r>
        <w:rPr>
          <w:rFonts w:eastAsiaTheme="minorEastAsia"/>
          <w:sz w:val="28"/>
          <w:szCs w:val="28"/>
        </w:rPr>
        <w:t>2．劳动防护用品的发放由</w:t>
      </w:r>
      <w:r>
        <w:rPr>
          <w:rFonts w:hint="eastAsia" w:eastAsiaTheme="minorEastAsia"/>
          <w:sz w:val="28"/>
          <w:szCs w:val="28"/>
          <w:lang w:eastAsia="zh-CN"/>
        </w:rPr>
        <w:t>安全部</w:t>
      </w:r>
      <w:r>
        <w:rPr>
          <w:rFonts w:eastAsiaTheme="minorEastAsia"/>
          <w:sz w:val="28"/>
          <w:szCs w:val="28"/>
        </w:rPr>
        <w:t>开具发放证明，仓库保管员负责发放；</w:t>
      </w:r>
    </w:p>
    <w:p>
      <w:pPr>
        <w:spacing w:line="360" w:lineRule="auto"/>
        <w:ind w:firstLine="560" w:firstLineChars="200"/>
        <w:rPr>
          <w:rFonts w:eastAsiaTheme="minorEastAsia"/>
          <w:sz w:val="28"/>
          <w:szCs w:val="28"/>
        </w:rPr>
      </w:pPr>
      <w:r>
        <w:rPr>
          <w:rFonts w:eastAsiaTheme="minorEastAsia"/>
          <w:sz w:val="28"/>
          <w:szCs w:val="28"/>
        </w:rPr>
        <w:t>3．特种劳动防护用品和超出正常发放标准的劳动防护用品，经</w:t>
      </w:r>
      <w:r>
        <w:rPr>
          <w:rFonts w:hint="eastAsia" w:eastAsiaTheme="minorEastAsia"/>
          <w:sz w:val="28"/>
          <w:szCs w:val="28"/>
          <w:lang w:eastAsia="zh-CN"/>
        </w:rPr>
        <w:t>技术部</w:t>
      </w:r>
      <w:r>
        <w:rPr>
          <w:rFonts w:eastAsiaTheme="minorEastAsia"/>
          <w:sz w:val="28"/>
          <w:szCs w:val="28"/>
        </w:rPr>
        <w:t>审批、</w:t>
      </w:r>
      <w:r>
        <w:rPr>
          <w:rFonts w:hint="eastAsia" w:eastAsiaTheme="minorEastAsia"/>
          <w:sz w:val="28"/>
          <w:szCs w:val="28"/>
          <w:lang w:eastAsia="zh-CN"/>
        </w:rPr>
        <w:t>安全部</w:t>
      </w:r>
      <w:r>
        <w:rPr>
          <w:rFonts w:eastAsiaTheme="minorEastAsia"/>
          <w:sz w:val="28"/>
          <w:szCs w:val="28"/>
        </w:rPr>
        <w:t>备案后，由仓库保管员负责发放；</w:t>
      </w:r>
    </w:p>
    <w:p>
      <w:pPr>
        <w:spacing w:line="360" w:lineRule="auto"/>
        <w:ind w:firstLine="560" w:firstLineChars="200"/>
        <w:rPr>
          <w:rFonts w:eastAsiaTheme="minorEastAsia"/>
          <w:sz w:val="28"/>
          <w:szCs w:val="28"/>
        </w:rPr>
      </w:pPr>
      <w:r>
        <w:rPr>
          <w:rFonts w:eastAsiaTheme="minorEastAsia"/>
          <w:sz w:val="28"/>
          <w:szCs w:val="28"/>
        </w:rPr>
        <w:t>4．在职业危害抢险及其他特殊应急的情况下，仓库保管员有权对一般劳动防护用品和特殊劳动防护用品实行先发放后审批。任何单位和个人不得阻止其发放工作；</w:t>
      </w:r>
    </w:p>
    <w:p>
      <w:pPr>
        <w:spacing w:line="360" w:lineRule="auto"/>
        <w:ind w:firstLine="560" w:firstLineChars="200"/>
        <w:rPr>
          <w:rFonts w:eastAsiaTheme="minorEastAsia"/>
          <w:sz w:val="28"/>
          <w:szCs w:val="28"/>
        </w:rPr>
      </w:pPr>
      <w:r>
        <w:rPr>
          <w:rFonts w:eastAsiaTheme="minorEastAsia"/>
          <w:sz w:val="28"/>
          <w:szCs w:val="28"/>
        </w:rPr>
        <w:t>5．从业人员有权依法向公司提出配备所需个人防护用品的要求，有权对劳动防护用品管理的违法行为提出批评、检举、控告。</w:t>
      </w:r>
    </w:p>
    <w:p>
      <w:pPr>
        <w:spacing w:line="360" w:lineRule="auto"/>
        <w:ind w:firstLine="560" w:firstLineChars="200"/>
        <w:rPr>
          <w:rFonts w:eastAsiaTheme="minorEastAsia"/>
          <w:sz w:val="28"/>
          <w:szCs w:val="28"/>
        </w:rPr>
      </w:pPr>
      <w:r>
        <w:rPr>
          <w:rFonts w:eastAsiaTheme="minorEastAsia"/>
          <w:sz w:val="28"/>
          <w:szCs w:val="28"/>
        </w:rPr>
        <w:t>第三十条 防护用品的使用</w:t>
      </w:r>
    </w:p>
    <w:p>
      <w:pPr>
        <w:spacing w:line="360" w:lineRule="auto"/>
        <w:ind w:firstLine="560" w:firstLineChars="200"/>
        <w:rPr>
          <w:rFonts w:eastAsiaTheme="minorEastAsia"/>
          <w:sz w:val="28"/>
          <w:szCs w:val="28"/>
        </w:rPr>
      </w:pPr>
      <w:r>
        <w:rPr>
          <w:rFonts w:eastAsiaTheme="minorEastAsia"/>
          <w:sz w:val="28"/>
          <w:szCs w:val="28"/>
        </w:rPr>
        <w:t>1．一般和特种劳动防护用品的正确使用方法的培训，公司级由</w:t>
      </w:r>
      <w:r>
        <w:rPr>
          <w:rFonts w:hint="eastAsia" w:eastAsiaTheme="minorEastAsia"/>
          <w:sz w:val="28"/>
          <w:szCs w:val="28"/>
          <w:lang w:eastAsia="zh-CN"/>
        </w:rPr>
        <w:t>安全部</w:t>
      </w:r>
      <w:r>
        <w:rPr>
          <w:rFonts w:eastAsiaTheme="minorEastAsia"/>
          <w:sz w:val="28"/>
          <w:szCs w:val="28"/>
        </w:rPr>
        <w:t>负责，部门级由公司分管负责人或其指定人员负责，班组级由班组长负责；</w:t>
      </w:r>
    </w:p>
    <w:p>
      <w:pPr>
        <w:spacing w:line="360" w:lineRule="auto"/>
        <w:ind w:firstLine="560" w:firstLineChars="200"/>
        <w:rPr>
          <w:rFonts w:eastAsiaTheme="minorEastAsia"/>
          <w:sz w:val="28"/>
          <w:szCs w:val="28"/>
        </w:rPr>
      </w:pPr>
      <w:r>
        <w:rPr>
          <w:rFonts w:eastAsiaTheme="minorEastAsia"/>
          <w:sz w:val="28"/>
          <w:szCs w:val="28"/>
        </w:rPr>
        <w:t>2．从业人员在作业过程中，必须按照安全生产规章制度和劳动防护用品使用规则，正确佩戴和使用劳动防护用品，未按规定佩戴和使用劳动防护用品的，不得上岗作业；</w:t>
      </w:r>
    </w:p>
    <w:p>
      <w:pPr>
        <w:spacing w:line="360" w:lineRule="auto"/>
        <w:ind w:firstLine="560" w:firstLineChars="200"/>
        <w:rPr>
          <w:rFonts w:eastAsiaTheme="minorEastAsia"/>
          <w:sz w:val="28"/>
          <w:szCs w:val="28"/>
        </w:rPr>
      </w:pPr>
      <w:r>
        <w:rPr>
          <w:rFonts w:eastAsiaTheme="minorEastAsia"/>
          <w:sz w:val="28"/>
          <w:szCs w:val="28"/>
        </w:rPr>
        <w:t>3．有关职能部门、班组等有关人员，应经常对从业人员劳动防护用品正确佩戴和使用的情况进行监督，发现问题及时纠正；</w:t>
      </w:r>
    </w:p>
    <w:p>
      <w:pPr>
        <w:spacing w:line="360" w:lineRule="auto"/>
        <w:ind w:firstLine="560" w:firstLineChars="200"/>
        <w:rPr>
          <w:rFonts w:eastAsiaTheme="minorEastAsia"/>
          <w:sz w:val="28"/>
          <w:szCs w:val="28"/>
        </w:rPr>
      </w:pPr>
      <w:r>
        <w:rPr>
          <w:rFonts w:eastAsiaTheme="minorEastAsia"/>
          <w:sz w:val="28"/>
          <w:szCs w:val="28"/>
        </w:rPr>
        <w:t>第三十一条 劳动防护用品报废</w:t>
      </w:r>
    </w:p>
    <w:p>
      <w:pPr>
        <w:spacing w:line="360" w:lineRule="auto"/>
        <w:ind w:firstLine="560" w:firstLineChars="200"/>
        <w:rPr>
          <w:rFonts w:eastAsiaTheme="minorEastAsia"/>
          <w:sz w:val="28"/>
          <w:szCs w:val="28"/>
        </w:rPr>
      </w:pPr>
      <w:r>
        <w:rPr>
          <w:rFonts w:eastAsiaTheme="minorEastAsia"/>
          <w:sz w:val="28"/>
          <w:szCs w:val="28"/>
        </w:rPr>
        <w:t>1．个人拥有所有权的一般劳动防护用品的报废，由个人根据公司劳动防护用品管理规定的要求自行决定，职能部门、班组等有关主管人员有权进行监督，发现不戴符合劳动防护用品管理要求的，有权强令其报废；</w:t>
      </w:r>
    </w:p>
    <w:p>
      <w:pPr>
        <w:spacing w:line="360" w:lineRule="auto"/>
        <w:ind w:firstLine="560" w:firstLineChars="200"/>
        <w:rPr>
          <w:rFonts w:eastAsiaTheme="minorEastAsia"/>
          <w:sz w:val="28"/>
          <w:szCs w:val="28"/>
        </w:rPr>
      </w:pPr>
      <w:r>
        <w:rPr>
          <w:rFonts w:eastAsiaTheme="minorEastAsia"/>
          <w:sz w:val="28"/>
          <w:szCs w:val="28"/>
        </w:rPr>
        <w:t>2．共用的一般劳个人防护用品的报废由部门、班组的负责人，根据公司个人防护用品管理规定的要求决定，由仓库保管员鉴定并收回。</w:t>
      </w:r>
    </w:p>
    <w:p>
      <w:pPr>
        <w:spacing w:line="360" w:lineRule="auto"/>
        <w:ind w:firstLine="560" w:firstLineChars="200"/>
        <w:rPr>
          <w:rFonts w:eastAsiaTheme="minorEastAsia"/>
          <w:sz w:val="28"/>
          <w:szCs w:val="28"/>
        </w:rPr>
      </w:pPr>
      <w:r>
        <w:rPr>
          <w:rFonts w:eastAsiaTheme="minorEastAsia"/>
          <w:sz w:val="28"/>
          <w:szCs w:val="28"/>
        </w:rPr>
        <w:t>3．特种劳动防护用品的报废，须经</w:t>
      </w:r>
      <w:r>
        <w:rPr>
          <w:rFonts w:hint="eastAsia" w:eastAsiaTheme="minorEastAsia"/>
          <w:sz w:val="28"/>
          <w:szCs w:val="28"/>
          <w:lang w:eastAsia="zh-CN"/>
        </w:rPr>
        <w:t>安全部</w:t>
      </w:r>
      <w:r>
        <w:rPr>
          <w:rFonts w:eastAsiaTheme="minorEastAsia"/>
          <w:sz w:val="28"/>
          <w:szCs w:val="28"/>
        </w:rPr>
        <w:t>等有关部门按照公司劳动防护用品管理规定的要求，经鉴定后方可报废。</w:t>
      </w:r>
    </w:p>
    <w:p>
      <w:pPr>
        <w:spacing w:line="360" w:lineRule="auto"/>
        <w:ind w:firstLine="560" w:firstLineChars="200"/>
        <w:rPr>
          <w:rFonts w:eastAsiaTheme="minorEastAsia"/>
          <w:sz w:val="28"/>
          <w:szCs w:val="28"/>
        </w:rPr>
      </w:pPr>
      <w:r>
        <w:rPr>
          <w:rFonts w:eastAsiaTheme="minorEastAsia"/>
          <w:sz w:val="28"/>
          <w:szCs w:val="28"/>
        </w:rPr>
        <w:t>4．不采购和使用无安全标志的特种劳动防护用品；购买的特种劳动防护用品须经本单位的</w:t>
      </w:r>
      <w:r>
        <w:rPr>
          <w:rFonts w:hint="eastAsia" w:eastAsiaTheme="minorEastAsia"/>
          <w:sz w:val="28"/>
          <w:szCs w:val="28"/>
          <w:lang w:eastAsia="zh-CN"/>
        </w:rPr>
        <w:t>安全部</w:t>
      </w:r>
      <w:r>
        <w:rPr>
          <w:rFonts w:eastAsiaTheme="minorEastAsia"/>
          <w:sz w:val="28"/>
          <w:szCs w:val="28"/>
        </w:rPr>
        <w:t>或者公司分管负责人验收。</w:t>
      </w:r>
    </w:p>
    <w:p>
      <w:pPr>
        <w:spacing w:line="360" w:lineRule="auto"/>
        <w:ind w:firstLine="560" w:firstLineChars="200"/>
        <w:rPr>
          <w:rFonts w:eastAsiaTheme="minorEastAsia"/>
          <w:sz w:val="28"/>
          <w:szCs w:val="28"/>
        </w:rPr>
      </w:pPr>
      <w:r>
        <w:rPr>
          <w:rFonts w:eastAsiaTheme="minorEastAsia"/>
          <w:sz w:val="28"/>
          <w:szCs w:val="28"/>
        </w:rPr>
        <w:t>5．从业人员在作业过程中，必须按照安全生产规章制度和劳动防护用品使用规则，正确佩戴和使用劳动防护用品；未按规定佩戴和使用劳动防护用品的，不得上岗作业。</w:t>
      </w:r>
    </w:p>
    <w:p>
      <w:pPr>
        <w:spacing w:line="360" w:lineRule="auto"/>
        <w:ind w:firstLine="560" w:firstLineChars="200"/>
        <w:rPr>
          <w:rFonts w:eastAsiaTheme="minorEastAsia"/>
          <w:sz w:val="28"/>
          <w:szCs w:val="28"/>
        </w:rPr>
      </w:pPr>
      <w:r>
        <w:rPr>
          <w:rFonts w:eastAsiaTheme="minorEastAsia"/>
          <w:sz w:val="28"/>
          <w:szCs w:val="28"/>
        </w:rPr>
        <w:t>6．个人防护用品由职业健康管理面机构统一管理和发放，并建立采购、验收、保管、发放、使用、报废管理台帐。</w:t>
      </w:r>
    </w:p>
    <w:p>
      <w:pPr>
        <w:pStyle w:val="3"/>
        <w:jc w:val="center"/>
        <w:rPr>
          <w:rFonts w:ascii="Times New Roman" w:hAnsi="Times New Roman" w:eastAsiaTheme="minorEastAsia"/>
        </w:rPr>
      </w:pPr>
      <w:bookmarkStart w:id="10" w:name="_Toc81145325"/>
      <w:r>
        <w:rPr>
          <w:rFonts w:ascii="Times New Roman" w:hAnsi="Times New Roman" w:eastAsiaTheme="minorEastAsia"/>
        </w:rPr>
        <w:t>第六章 劳动者职业健康监护及其档案管理制度</w:t>
      </w:r>
      <w:bookmarkEnd w:id="10"/>
    </w:p>
    <w:p>
      <w:pPr>
        <w:spacing w:line="360" w:lineRule="auto"/>
        <w:ind w:firstLine="560" w:firstLineChars="200"/>
        <w:rPr>
          <w:rFonts w:eastAsiaTheme="minorEastAsia"/>
          <w:sz w:val="28"/>
          <w:szCs w:val="28"/>
        </w:rPr>
      </w:pPr>
      <w:r>
        <w:rPr>
          <w:rFonts w:eastAsiaTheme="minorEastAsia"/>
          <w:sz w:val="28"/>
          <w:szCs w:val="28"/>
        </w:rPr>
        <w:t>第三十二条 为了规范职业健康监护工作，加强职业健康监护工作的监督管理，保护劳动者健康，根据《中华人民共和国职业病防治法》、《工作场所职业卫生监督管理规定》、《用人单位职业健康监护管理办法》等法律、法规的相关要求，制定本制度。</w:t>
      </w:r>
    </w:p>
    <w:p>
      <w:pPr>
        <w:spacing w:line="360" w:lineRule="auto"/>
        <w:ind w:firstLine="560" w:firstLineChars="200"/>
        <w:rPr>
          <w:rFonts w:eastAsiaTheme="minorEastAsia"/>
          <w:sz w:val="28"/>
          <w:szCs w:val="28"/>
        </w:rPr>
      </w:pPr>
      <w:r>
        <w:rPr>
          <w:rFonts w:eastAsiaTheme="minorEastAsia"/>
          <w:sz w:val="28"/>
          <w:szCs w:val="28"/>
        </w:rPr>
        <w:t>第三十三条 职业健康监护主要包括上岗前、在岗期间、离岗时、离岗后医学随访和应急健康检查以及职业健康监护档案管理等。</w:t>
      </w:r>
    </w:p>
    <w:p>
      <w:pPr>
        <w:spacing w:line="360" w:lineRule="auto"/>
        <w:ind w:firstLine="560" w:firstLineChars="200"/>
        <w:rPr>
          <w:rFonts w:eastAsiaTheme="minorEastAsia"/>
          <w:sz w:val="28"/>
          <w:szCs w:val="28"/>
        </w:rPr>
      </w:pPr>
      <w:r>
        <w:rPr>
          <w:rFonts w:eastAsiaTheme="minorEastAsia"/>
          <w:sz w:val="28"/>
          <w:szCs w:val="28"/>
        </w:rPr>
        <w:t>第三十四条 公司建立职业健康监护管理制度，</w:t>
      </w:r>
      <w:r>
        <w:rPr>
          <w:rFonts w:hint="eastAsia" w:eastAsiaTheme="minorEastAsia"/>
          <w:sz w:val="28"/>
          <w:szCs w:val="28"/>
          <w:lang w:eastAsia="zh-CN"/>
        </w:rPr>
        <w:t>安全部</w:t>
      </w:r>
      <w:r>
        <w:rPr>
          <w:rFonts w:eastAsiaTheme="minorEastAsia"/>
          <w:sz w:val="28"/>
          <w:szCs w:val="28"/>
        </w:rPr>
        <w:t>制定年度职业健康监护计划，加强劳动者的职业健康管理，保证职业健康监护工作的落实。</w:t>
      </w:r>
    </w:p>
    <w:p>
      <w:pPr>
        <w:spacing w:line="360" w:lineRule="auto"/>
        <w:ind w:firstLine="560" w:firstLineChars="200"/>
        <w:rPr>
          <w:rFonts w:eastAsiaTheme="minorEastAsia"/>
          <w:sz w:val="28"/>
          <w:szCs w:val="28"/>
        </w:rPr>
      </w:pPr>
      <w:r>
        <w:rPr>
          <w:rFonts w:eastAsiaTheme="minorEastAsia"/>
          <w:sz w:val="28"/>
          <w:szCs w:val="28"/>
        </w:rPr>
        <w:t>第三十五条 公司选择有资质的职业健康检查机构承担职业健康检查工作。根据劳动者所接触的职业病危害因素安排劳动者定期进行在岗期间职业健康检查。在30日内对准备脱离所从事的职业病危害的作业或岗位的劳动者进行离岗时职业健康检查；离岗前90日内的在岗期间职业健康检查可视为离岗时职业健康检查。公司对未进行离岗时职业健康检查的劳动者，不予解除或终止与其订立的劳动合同。并对接触职业病危害因素，离岗后仍有可能产生慢性迟发性健康损害的劳动者安排离岗后医学随访。</w:t>
      </w:r>
    </w:p>
    <w:p>
      <w:pPr>
        <w:spacing w:line="360" w:lineRule="auto"/>
        <w:ind w:firstLine="560" w:firstLineChars="200"/>
        <w:rPr>
          <w:rFonts w:eastAsiaTheme="minorEastAsia"/>
          <w:sz w:val="28"/>
          <w:szCs w:val="28"/>
        </w:rPr>
      </w:pPr>
      <w:r>
        <w:rPr>
          <w:rFonts w:eastAsiaTheme="minorEastAsia"/>
          <w:sz w:val="28"/>
          <w:szCs w:val="28"/>
        </w:rPr>
        <w:t>第三十六条 及时将职业健康检查结果及职业健康检查机构的建议如实告知劳动者。并根据职业健康检查报告，采取以下措施：</w:t>
      </w:r>
    </w:p>
    <w:p>
      <w:pPr>
        <w:spacing w:line="360" w:lineRule="auto"/>
        <w:ind w:firstLine="560" w:firstLineChars="200"/>
        <w:rPr>
          <w:rFonts w:eastAsiaTheme="minorEastAsia"/>
          <w:sz w:val="28"/>
          <w:szCs w:val="28"/>
        </w:rPr>
      </w:pPr>
      <w:r>
        <w:rPr>
          <w:rFonts w:eastAsiaTheme="minorEastAsia"/>
          <w:sz w:val="28"/>
          <w:szCs w:val="28"/>
        </w:rPr>
        <w:t>1．对有职业禁忌证的劳动者调离或暂时脱离原工作岗位；</w:t>
      </w:r>
    </w:p>
    <w:p>
      <w:pPr>
        <w:spacing w:line="360" w:lineRule="auto"/>
        <w:ind w:firstLine="560" w:firstLineChars="200"/>
        <w:rPr>
          <w:rFonts w:eastAsiaTheme="minorEastAsia"/>
          <w:sz w:val="28"/>
          <w:szCs w:val="28"/>
        </w:rPr>
      </w:pPr>
      <w:r>
        <w:rPr>
          <w:rFonts w:eastAsiaTheme="minorEastAsia"/>
          <w:sz w:val="28"/>
          <w:szCs w:val="28"/>
        </w:rPr>
        <w:t>2．对健康损害可能与所从事的职业相关的劳动者，妥善安置；</w:t>
      </w:r>
    </w:p>
    <w:p>
      <w:pPr>
        <w:spacing w:line="360" w:lineRule="auto"/>
        <w:ind w:firstLine="560" w:firstLineChars="200"/>
        <w:rPr>
          <w:rFonts w:eastAsiaTheme="minorEastAsia"/>
          <w:sz w:val="28"/>
          <w:szCs w:val="28"/>
        </w:rPr>
      </w:pPr>
      <w:r>
        <w:rPr>
          <w:rFonts w:eastAsiaTheme="minorEastAsia"/>
          <w:sz w:val="28"/>
          <w:szCs w:val="28"/>
        </w:rPr>
        <w:t>3．对需要复查的劳动者，按照职业健康检查机构要求的时间安排其复查和医学观察。</w:t>
      </w:r>
    </w:p>
    <w:p>
      <w:pPr>
        <w:spacing w:line="360" w:lineRule="auto"/>
        <w:ind w:firstLine="560" w:firstLineChars="200"/>
        <w:rPr>
          <w:rFonts w:eastAsiaTheme="minorEastAsia"/>
          <w:sz w:val="28"/>
          <w:szCs w:val="28"/>
        </w:rPr>
      </w:pPr>
      <w:r>
        <w:rPr>
          <w:rFonts w:eastAsiaTheme="minorEastAsia"/>
          <w:sz w:val="28"/>
          <w:szCs w:val="28"/>
        </w:rPr>
        <w:t>4．对疑似职业病病人应当按照职业健康检查机构的建议安排其进行医学观察或职业病诊断；</w:t>
      </w:r>
    </w:p>
    <w:p>
      <w:pPr>
        <w:spacing w:line="360" w:lineRule="auto"/>
        <w:ind w:firstLine="560" w:firstLineChars="200"/>
        <w:rPr>
          <w:rFonts w:eastAsiaTheme="minorEastAsia"/>
          <w:sz w:val="28"/>
          <w:szCs w:val="28"/>
        </w:rPr>
      </w:pPr>
      <w:r>
        <w:rPr>
          <w:rFonts w:eastAsiaTheme="minorEastAsia"/>
          <w:sz w:val="28"/>
          <w:szCs w:val="28"/>
        </w:rPr>
        <w:t>5．对存在职业病危害的岗位，改善劳动条件，安装职业病危害防护设施。</w:t>
      </w:r>
    </w:p>
    <w:p>
      <w:pPr>
        <w:spacing w:line="360" w:lineRule="auto"/>
        <w:ind w:firstLine="560" w:firstLineChars="200"/>
        <w:rPr>
          <w:rFonts w:eastAsiaTheme="minorEastAsia"/>
          <w:sz w:val="28"/>
          <w:szCs w:val="28"/>
        </w:rPr>
      </w:pPr>
      <w:r>
        <w:rPr>
          <w:rFonts w:eastAsiaTheme="minorEastAsia"/>
          <w:sz w:val="28"/>
          <w:szCs w:val="28"/>
        </w:rPr>
        <w:t>第三十七条建立健全职业健康监护档案，并按规定妥善保存。</w:t>
      </w:r>
    </w:p>
    <w:p>
      <w:pPr>
        <w:spacing w:line="360" w:lineRule="auto"/>
        <w:ind w:firstLine="560" w:firstLineChars="200"/>
        <w:rPr>
          <w:rFonts w:eastAsiaTheme="minorEastAsia"/>
          <w:sz w:val="28"/>
          <w:szCs w:val="28"/>
        </w:rPr>
      </w:pPr>
      <w:r>
        <w:rPr>
          <w:rFonts w:eastAsiaTheme="minorEastAsia"/>
          <w:sz w:val="28"/>
          <w:szCs w:val="28"/>
        </w:rPr>
        <w:t>1．职业健康监护管理档案的基本内容包括：</w:t>
      </w:r>
    </w:p>
    <w:p>
      <w:pPr>
        <w:spacing w:line="360" w:lineRule="auto"/>
        <w:ind w:firstLine="560" w:firstLineChars="200"/>
        <w:rPr>
          <w:rFonts w:eastAsiaTheme="minorEastAsia"/>
          <w:sz w:val="28"/>
          <w:szCs w:val="28"/>
        </w:rPr>
      </w:pPr>
      <w:r>
        <w:rPr>
          <w:rFonts w:eastAsiaTheme="minorEastAsia"/>
          <w:sz w:val="28"/>
          <w:szCs w:val="28"/>
        </w:rPr>
        <w:t>（1）职业健康监护委托书；</w:t>
      </w:r>
    </w:p>
    <w:p>
      <w:pPr>
        <w:spacing w:line="360" w:lineRule="auto"/>
        <w:ind w:firstLine="560" w:firstLineChars="200"/>
        <w:rPr>
          <w:rFonts w:eastAsiaTheme="minorEastAsia"/>
          <w:sz w:val="28"/>
          <w:szCs w:val="28"/>
        </w:rPr>
      </w:pPr>
      <w:r>
        <w:rPr>
          <w:rFonts w:eastAsiaTheme="minorEastAsia"/>
          <w:sz w:val="28"/>
          <w:szCs w:val="28"/>
        </w:rPr>
        <w:t>（2）职业健康检查结果报告和评价报告；</w:t>
      </w:r>
    </w:p>
    <w:p>
      <w:pPr>
        <w:spacing w:line="360" w:lineRule="auto"/>
        <w:ind w:firstLine="560" w:firstLineChars="200"/>
        <w:rPr>
          <w:rFonts w:eastAsiaTheme="minorEastAsia"/>
          <w:sz w:val="28"/>
          <w:szCs w:val="28"/>
        </w:rPr>
      </w:pPr>
      <w:r>
        <w:rPr>
          <w:rFonts w:eastAsiaTheme="minorEastAsia"/>
          <w:sz w:val="28"/>
          <w:szCs w:val="28"/>
        </w:rPr>
        <w:t>（3）职业病报告卡；</w:t>
      </w:r>
    </w:p>
    <w:p>
      <w:pPr>
        <w:spacing w:line="360" w:lineRule="auto"/>
        <w:ind w:firstLine="560" w:firstLineChars="200"/>
        <w:rPr>
          <w:rFonts w:eastAsiaTheme="minorEastAsia"/>
          <w:sz w:val="28"/>
          <w:szCs w:val="28"/>
        </w:rPr>
      </w:pPr>
      <w:r>
        <w:rPr>
          <w:rFonts w:eastAsiaTheme="minorEastAsia"/>
          <w:sz w:val="28"/>
          <w:szCs w:val="28"/>
        </w:rPr>
        <w:t>（4）公司对职业病患者和职业禁忌证者处理和安置的记录；</w:t>
      </w:r>
    </w:p>
    <w:p>
      <w:pPr>
        <w:spacing w:line="360" w:lineRule="auto"/>
        <w:ind w:firstLine="560" w:firstLineChars="200"/>
        <w:rPr>
          <w:rFonts w:eastAsiaTheme="minorEastAsia"/>
          <w:sz w:val="28"/>
          <w:szCs w:val="28"/>
        </w:rPr>
      </w:pPr>
      <w:r>
        <w:rPr>
          <w:rFonts w:eastAsiaTheme="minorEastAsia"/>
          <w:sz w:val="28"/>
          <w:szCs w:val="28"/>
        </w:rPr>
        <w:t>（5）公司在职业健康监护中提供的其他资料和职业健康检查机构记录整理的相关资料；</w:t>
      </w:r>
    </w:p>
    <w:p>
      <w:pPr>
        <w:spacing w:line="360" w:lineRule="auto"/>
        <w:ind w:firstLine="560" w:firstLineChars="200"/>
        <w:rPr>
          <w:rFonts w:eastAsiaTheme="minorEastAsia"/>
          <w:sz w:val="28"/>
          <w:szCs w:val="28"/>
        </w:rPr>
      </w:pPr>
      <w:r>
        <w:rPr>
          <w:rFonts w:eastAsiaTheme="minorEastAsia"/>
          <w:sz w:val="28"/>
          <w:szCs w:val="28"/>
        </w:rPr>
        <w:t>2．职业健康监护档案包括：</w:t>
      </w:r>
    </w:p>
    <w:p>
      <w:pPr>
        <w:spacing w:line="360" w:lineRule="auto"/>
        <w:ind w:firstLine="560" w:firstLineChars="200"/>
        <w:rPr>
          <w:rFonts w:eastAsiaTheme="minorEastAsia"/>
          <w:sz w:val="28"/>
          <w:szCs w:val="28"/>
        </w:rPr>
      </w:pPr>
      <w:r>
        <w:rPr>
          <w:rFonts w:eastAsiaTheme="minorEastAsia"/>
          <w:sz w:val="28"/>
          <w:szCs w:val="28"/>
        </w:rPr>
        <w:t>（1）劳动者职业史、既往史和职业病危害接触史；</w:t>
      </w:r>
    </w:p>
    <w:p>
      <w:pPr>
        <w:spacing w:line="360" w:lineRule="auto"/>
        <w:ind w:firstLine="560" w:firstLineChars="200"/>
        <w:rPr>
          <w:rFonts w:eastAsiaTheme="minorEastAsia"/>
          <w:sz w:val="28"/>
          <w:szCs w:val="28"/>
        </w:rPr>
      </w:pPr>
      <w:r>
        <w:rPr>
          <w:rFonts w:eastAsiaTheme="minorEastAsia"/>
          <w:sz w:val="28"/>
          <w:szCs w:val="28"/>
        </w:rPr>
        <w:t>（2）相应工作场所职业病危害因素监测结果；</w:t>
      </w:r>
    </w:p>
    <w:p>
      <w:pPr>
        <w:spacing w:line="360" w:lineRule="auto"/>
        <w:ind w:firstLine="560" w:firstLineChars="200"/>
        <w:rPr>
          <w:rFonts w:eastAsiaTheme="minorEastAsia"/>
          <w:sz w:val="28"/>
          <w:szCs w:val="28"/>
        </w:rPr>
      </w:pPr>
      <w:r>
        <w:rPr>
          <w:rFonts w:eastAsiaTheme="minorEastAsia"/>
          <w:sz w:val="28"/>
          <w:szCs w:val="28"/>
        </w:rPr>
        <w:t>（3）职业健康检查结果及处理情况；</w:t>
      </w:r>
    </w:p>
    <w:p>
      <w:pPr>
        <w:spacing w:line="360" w:lineRule="auto"/>
        <w:ind w:firstLine="560" w:firstLineChars="200"/>
        <w:rPr>
          <w:rFonts w:eastAsiaTheme="minorEastAsia"/>
          <w:sz w:val="28"/>
          <w:szCs w:val="28"/>
        </w:rPr>
      </w:pPr>
      <w:r>
        <w:rPr>
          <w:rFonts w:eastAsiaTheme="minorEastAsia"/>
          <w:sz w:val="28"/>
          <w:szCs w:val="28"/>
        </w:rPr>
        <w:t>（4）职业病诊疗等健康资料。</w:t>
      </w:r>
    </w:p>
    <w:p>
      <w:pPr>
        <w:spacing w:line="360" w:lineRule="auto"/>
        <w:ind w:firstLine="560" w:firstLineChars="200"/>
        <w:rPr>
          <w:rFonts w:eastAsiaTheme="minorEastAsia"/>
          <w:sz w:val="28"/>
          <w:szCs w:val="28"/>
        </w:rPr>
      </w:pPr>
      <w:r>
        <w:rPr>
          <w:rFonts w:eastAsiaTheme="minorEastAsia"/>
          <w:sz w:val="28"/>
          <w:szCs w:val="28"/>
        </w:rPr>
        <w:t>第三十八条职业卫生档案的人员应当爱护档案，职业卫生档案室严禁吸烟，严禁对职业卫生档案拆卷、涂改、污损、转借和擅自翻印。</w:t>
      </w:r>
    </w:p>
    <w:p>
      <w:pPr>
        <w:pStyle w:val="3"/>
        <w:jc w:val="center"/>
        <w:rPr>
          <w:rFonts w:ascii="Times New Roman" w:hAnsi="Times New Roman" w:eastAsiaTheme="minorEastAsia"/>
        </w:rPr>
      </w:pPr>
      <w:bookmarkStart w:id="11" w:name="_Toc81145326"/>
      <w:r>
        <w:rPr>
          <w:rFonts w:ascii="Times New Roman" w:hAnsi="Times New Roman" w:eastAsiaTheme="minorEastAsia"/>
        </w:rPr>
        <w:t>第七章  职业危害告知管理</w:t>
      </w:r>
      <w:bookmarkEnd w:id="11"/>
    </w:p>
    <w:p>
      <w:pPr>
        <w:spacing w:line="360" w:lineRule="auto"/>
        <w:ind w:firstLine="560" w:firstLineChars="200"/>
        <w:rPr>
          <w:rFonts w:eastAsiaTheme="minorEastAsia"/>
          <w:sz w:val="28"/>
          <w:szCs w:val="28"/>
        </w:rPr>
      </w:pPr>
      <w:r>
        <w:rPr>
          <w:rFonts w:eastAsiaTheme="minorEastAsia"/>
          <w:sz w:val="28"/>
          <w:szCs w:val="28"/>
        </w:rPr>
        <w:t>第三十九条 岗前告知</w:t>
      </w:r>
    </w:p>
    <w:p>
      <w:pPr>
        <w:spacing w:line="360" w:lineRule="auto"/>
        <w:ind w:firstLine="560" w:firstLineChars="200"/>
        <w:rPr>
          <w:rFonts w:eastAsiaTheme="minorEastAsia"/>
          <w:sz w:val="28"/>
          <w:szCs w:val="28"/>
        </w:rPr>
      </w:pPr>
      <w:r>
        <w:rPr>
          <w:rFonts w:eastAsiaTheme="minorEastAsia"/>
          <w:sz w:val="28"/>
          <w:szCs w:val="28"/>
        </w:rPr>
        <w:t>明确相关责任人员，按照劳动合同法，在订立或者变更劳动合同时，应将该岗位可能产生的职业危害因素、后果、防护措施和待遇等如实告知劳动者。</w:t>
      </w:r>
    </w:p>
    <w:p>
      <w:pPr>
        <w:spacing w:line="360" w:lineRule="auto"/>
        <w:ind w:firstLine="560" w:firstLineChars="200"/>
        <w:rPr>
          <w:rFonts w:eastAsiaTheme="minorEastAsia"/>
          <w:sz w:val="28"/>
          <w:szCs w:val="28"/>
        </w:rPr>
      </w:pPr>
      <w:r>
        <w:rPr>
          <w:rFonts w:eastAsiaTheme="minorEastAsia"/>
          <w:sz w:val="28"/>
          <w:szCs w:val="28"/>
        </w:rPr>
        <w:t>第四十条 作业场所告知</w:t>
      </w:r>
    </w:p>
    <w:p>
      <w:pPr>
        <w:spacing w:line="360" w:lineRule="auto"/>
        <w:ind w:firstLine="560" w:firstLineChars="200"/>
        <w:rPr>
          <w:rFonts w:eastAsiaTheme="minorEastAsia"/>
          <w:sz w:val="28"/>
          <w:szCs w:val="28"/>
        </w:rPr>
      </w:pPr>
      <w:r>
        <w:rPr>
          <w:rFonts w:eastAsiaTheme="minorEastAsia"/>
          <w:sz w:val="28"/>
          <w:szCs w:val="28"/>
        </w:rPr>
        <w:t>1．明确具体负责人设置、维护职业病危害警示标识；</w:t>
      </w:r>
    </w:p>
    <w:p>
      <w:pPr>
        <w:spacing w:line="360" w:lineRule="auto"/>
        <w:ind w:firstLine="560" w:firstLineChars="200"/>
        <w:rPr>
          <w:rFonts w:eastAsiaTheme="minorEastAsia"/>
          <w:sz w:val="28"/>
          <w:szCs w:val="28"/>
        </w:rPr>
      </w:pPr>
      <w:r>
        <w:rPr>
          <w:rFonts w:eastAsiaTheme="minorEastAsia"/>
          <w:sz w:val="28"/>
          <w:szCs w:val="28"/>
        </w:rPr>
        <w:t>2．明确具体负责人设置高毒物品告知卡；</w:t>
      </w:r>
    </w:p>
    <w:p>
      <w:pPr>
        <w:spacing w:line="360" w:lineRule="auto"/>
        <w:ind w:firstLine="560" w:firstLineChars="200"/>
        <w:rPr>
          <w:rFonts w:eastAsiaTheme="minorEastAsia"/>
          <w:sz w:val="28"/>
          <w:szCs w:val="28"/>
        </w:rPr>
      </w:pPr>
      <w:r>
        <w:rPr>
          <w:rFonts w:eastAsiaTheme="minorEastAsia"/>
          <w:sz w:val="28"/>
          <w:szCs w:val="28"/>
        </w:rPr>
        <w:t>3．明确具体负责人定期将各岗位监测、检测和评价结果公示，确定公示方式、内容。</w:t>
      </w:r>
    </w:p>
    <w:p>
      <w:pPr>
        <w:pStyle w:val="3"/>
        <w:jc w:val="center"/>
        <w:rPr>
          <w:rFonts w:ascii="Times New Roman" w:hAnsi="Times New Roman" w:eastAsiaTheme="minorEastAsia"/>
        </w:rPr>
      </w:pPr>
      <w:bookmarkStart w:id="12" w:name="_Toc81145327"/>
      <w:r>
        <w:rPr>
          <w:rFonts w:ascii="Times New Roman" w:hAnsi="Times New Roman" w:eastAsiaTheme="minorEastAsia"/>
        </w:rPr>
        <w:t>第八章  职业危害申报管理</w:t>
      </w:r>
      <w:bookmarkEnd w:id="12"/>
    </w:p>
    <w:p>
      <w:pPr>
        <w:spacing w:line="360" w:lineRule="auto"/>
        <w:ind w:firstLine="560" w:firstLineChars="200"/>
        <w:rPr>
          <w:rFonts w:eastAsiaTheme="minorEastAsia"/>
          <w:sz w:val="28"/>
          <w:szCs w:val="28"/>
        </w:rPr>
      </w:pPr>
      <w:r>
        <w:rPr>
          <w:rFonts w:eastAsiaTheme="minorEastAsia"/>
          <w:sz w:val="28"/>
          <w:szCs w:val="28"/>
        </w:rPr>
        <w:t>为保障职工的安全和职业健康，防治职业危害，依据《职业病防治法》、《安全生产法》、《作业场所职业健康监督管理暂行规定》等法律、行政法规和国务院有关职业健康监督检查职责调整的规定，特制订本职业危害申报管理规定。</w:t>
      </w:r>
    </w:p>
    <w:p>
      <w:pPr>
        <w:spacing w:line="360" w:lineRule="auto"/>
        <w:ind w:firstLine="560" w:firstLineChars="200"/>
        <w:rPr>
          <w:rFonts w:eastAsiaTheme="minorEastAsia"/>
          <w:sz w:val="28"/>
          <w:szCs w:val="28"/>
        </w:rPr>
      </w:pPr>
      <w:r>
        <w:rPr>
          <w:rFonts w:eastAsiaTheme="minorEastAsia"/>
          <w:sz w:val="28"/>
          <w:szCs w:val="28"/>
        </w:rPr>
        <w:t>第四十一条 申报 </w:t>
      </w:r>
    </w:p>
    <w:p>
      <w:pPr>
        <w:spacing w:line="360" w:lineRule="auto"/>
        <w:ind w:firstLine="560" w:firstLineChars="200"/>
        <w:rPr>
          <w:rFonts w:eastAsiaTheme="minorEastAsia"/>
          <w:sz w:val="28"/>
          <w:szCs w:val="28"/>
        </w:rPr>
      </w:pPr>
      <w:r>
        <w:rPr>
          <w:rFonts w:eastAsiaTheme="minorEastAsia"/>
          <w:sz w:val="28"/>
          <w:szCs w:val="28"/>
        </w:rPr>
        <w:t>1．职业危害由</w:t>
      </w:r>
      <w:r>
        <w:rPr>
          <w:rFonts w:hint="eastAsia" w:eastAsiaTheme="minorEastAsia"/>
          <w:sz w:val="28"/>
          <w:szCs w:val="28"/>
          <w:lang w:eastAsia="zh-CN"/>
        </w:rPr>
        <w:t>安全部</w:t>
      </w:r>
      <w:r>
        <w:rPr>
          <w:rFonts w:eastAsiaTheme="minorEastAsia"/>
          <w:sz w:val="28"/>
          <w:szCs w:val="28"/>
        </w:rPr>
        <w:t>向县应急管理局申报职业病危害报表，申报内容应当包括： </w:t>
      </w:r>
    </w:p>
    <w:p>
      <w:pPr>
        <w:spacing w:line="360" w:lineRule="auto"/>
        <w:ind w:firstLine="560" w:firstLineChars="200"/>
        <w:rPr>
          <w:rFonts w:eastAsiaTheme="minorEastAsia"/>
          <w:sz w:val="28"/>
          <w:szCs w:val="28"/>
        </w:rPr>
      </w:pPr>
      <w:r>
        <w:rPr>
          <w:rFonts w:eastAsiaTheme="minorEastAsia"/>
          <w:sz w:val="28"/>
          <w:szCs w:val="28"/>
        </w:rPr>
        <w:t>（1）公司的基本情况； </w:t>
      </w:r>
    </w:p>
    <w:p>
      <w:pPr>
        <w:spacing w:line="360" w:lineRule="auto"/>
        <w:ind w:firstLine="560" w:firstLineChars="200"/>
        <w:rPr>
          <w:rFonts w:eastAsiaTheme="minorEastAsia"/>
          <w:sz w:val="28"/>
          <w:szCs w:val="28"/>
        </w:rPr>
      </w:pPr>
      <w:r>
        <w:rPr>
          <w:rFonts w:eastAsiaTheme="minorEastAsia"/>
          <w:sz w:val="28"/>
          <w:szCs w:val="28"/>
        </w:rPr>
        <w:t>（2）产生职业病危害因素的生产技术、工艺或材料；               </w:t>
      </w:r>
      <w:r>
        <w:rPr>
          <w:rFonts w:hint="eastAsia" w:eastAsiaTheme="minorEastAsia"/>
          <w:sz w:val="28"/>
          <w:szCs w:val="28"/>
          <w:lang w:val="en-US" w:eastAsia="zh-CN"/>
        </w:rPr>
        <w:t xml:space="preserve">   </w:t>
      </w:r>
      <w:r>
        <w:rPr>
          <w:rFonts w:eastAsiaTheme="minorEastAsia"/>
          <w:sz w:val="28"/>
          <w:szCs w:val="28"/>
        </w:rPr>
        <w:t>（3）作业场所职业病危害因素的种类、浓度或强度；</w:t>
      </w:r>
    </w:p>
    <w:p>
      <w:pPr>
        <w:spacing w:line="360" w:lineRule="auto"/>
        <w:ind w:firstLine="560" w:firstLineChars="200"/>
        <w:rPr>
          <w:rFonts w:eastAsiaTheme="minorEastAsia"/>
          <w:sz w:val="28"/>
          <w:szCs w:val="28"/>
        </w:rPr>
      </w:pPr>
      <w:r>
        <w:rPr>
          <w:rFonts w:eastAsiaTheme="minorEastAsia"/>
          <w:sz w:val="28"/>
          <w:szCs w:val="28"/>
        </w:rPr>
        <w:t>（4）作业场所接触职业病危害因素的人数及分布；</w:t>
      </w:r>
    </w:p>
    <w:p>
      <w:pPr>
        <w:spacing w:line="360" w:lineRule="auto"/>
        <w:ind w:firstLine="560" w:firstLineChars="200"/>
        <w:rPr>
          <w:rFonts w:eastAsiaTheme="minorEastAsia"/>
          <w:sz w:val="28"/>
          <w:szCs w:val="28"/>
        </w:rPr>
      </w:pPr>
      <w:r>
        <w:rPr>
          <w:rFonts w:eastAsiaTheme="minorEastAsia"/>
          <w:sz w:val="28"/>
          <w:szCs w:val="28"/>
        </w:rPr>
        <w:t>（5）职业病危害防护设施的配备情况；</w:t>
      </w:r>
    </w:p>
    <w:p>
      <w:pPr>
        <w:spacing w:line="360" w:lineRule="auto"/>
        <w:ind w:firstLine="560" w:firstLineChars="200"/>
        <w:rPr>
          <w:rFonts w:eastAsiaTheme="minorEastAsia"/>
          <w:sz w:val="28"/>
          <w:szCs w:val="28"/>
        </w:rPr>
      </w:pPr>
      <w:r>
        <w:rPr>
          <w:rFonts w:eastAsiaTheme="minorEastAsia"/>
          <w:sz w:val="28"/>
          <w:szCs w:val="28"/>
        </w:rPr>
        <w:t>（6）个体防护用品的配备情况；</w:t>
      </w:r>
    </w:p>
    <w:p>
      <w:pPr>
        <w:spacing w:line="360" w:lineRule="auto"/>
        <w:ind w:firstLine="560" w:firstLineChars="200"/>
        <w:rPr>
          <w:rFonts w:eastAsiaTheme="minorEastAsia"/>
          <w:sz w:val="28"/>
          <w:szCs w:val="28"/>
        </w:rPr>
      </w:pPr>
      <w:r>
        <w:rPr>
          <w:rFonts w:eastAsiaTheme="minorEastAsia"/>
          <w:sz w:val="28"/>
          <w:szCs w:val="28"/>
        </w:rPr>
        <w:t>（7）接触职业病危害因素作业人员的管理情况；</w:t>
      </w:r>
    </w:p>
    <w:p>
      <w:pPr>
        <w:spacing w:line="360" w:lineRule="auto"/>
        <w:ind w:firstLine="560" w:firstLineChars="200"/>
        <w:rPr>
          <w:rFonts w:eastAsiaTheme="minorEastAsia"/>
          <w:sz w:val="28"/>
          <w:szCs w:val="28"/>
        </w:rPr>
      </w:pPr>
      <w:r>
        <w:rPr>
          <w:rFonts w:eastAsiaTheme="minorEastAsia"/>
          <w:sz w:val="28"/>
          <w:szCs w:val="28"/>
        </w:rPr>
        <w:t>（8）安监局规定的其它应当申报的资料。 </w:t>
      </w:r>
    </w:p>
    <w:p>
      <w:pPr>
        <w:spacing w:line="360" w:lineRule="auto"/>
        <w:ind w:firstLine="560" w:firstLineChars="200"/>
        <w:rPr>
          <w:rFonts w:eastAsiaTheme="minorEastAsia"/>
          <w:sz w:val="28"/>
          <w:szCs w:val="28"/>
        </w:rPr>
      </w:pPr>
      <w:r>
        <w:rPr>
          <w:rFonts w:eastAsiaTheme="minorEastAsia"/>
          <w:sz w:val="28"/>
          <w:szCs w:val="28"/>
        </w:rPr>
        <w:t>第四十二条  作业场所的职业危害应每年通过“作业场所职业危害申报与备案管理系统”进行电子数据申报一次，并向县应急管理局提供职业危害纸质文本相关资料。  </w:t>
      </w:r>
    </w:p>
    <w:p>
      <w:pPr>
        <w:pStyle w:val="3"/>
        <w:jc w:val="center"/>
        <w:rPr>
          <w:rFonts w:ascii="Times New Roman" w:hAnsi="Times New Roman" w:eastAsiaTheme="minorEastAsia"/>
        </w:rPr>
      </w:pPr>
      <w:bookmarkStart w:id="13" w:name="_Toc81145328"/>
      <w:r>
        <w:rPr>
          <w:rFonts w:ascii="Times New Roman" w:hAnsi="Times New Roman" w:eastAsiaTheme="minorEastAsia"/>
        </w:rPr>
        <w:t>第九章 职业危害辨识、监测、评价和控制管理</w:t>
      </w:r>
      <w:bookmarkEnd w:id="13"/>
    </w:p>
    <w:p>
      <w:pPr>
        <w:spacing w:line="360" w:lineRule="auto"/>
        <w:ind w:firstLine="560" w:firstLineChars="200"/>
        <w:rPr>
          <w:rFonts w:eastAsiaTheme="minorEastAsia"/>
          <w:sz w:val="28"/>
          <w:szCs w:val="28"/>
        </w:rPr>
      </w:pPr>
      <w:r>
        <w:rPr>
          <w:rFonts w:eastAsiaTheme="minorEastAsia"/>
          <w:sz w:val="28"/>
          <w:szCs w:val="28"/>
        </w:rPr>
        <w:t>第四十三条 为做好企业职业危害检测与评价工作，使作业场所职业危害因素的强度或浓度符合国家职业卫生标准，有效预防职业危害，切实保障员工健康，根据《职业病防治法》、《作业场所职业健康监督管理暂行规定》的有关规定，制定本制度。</w:t>
      </w:r>
    </w:p>
    <w:p>
      <w:pPr>
        <w:spacing w:line="360" w:lineRule="auto"/>
        <w:ind w:firstLine="560" w:firstLineChars="200"/>
        <w:rPr>
          <w:rFonts w:eastAsiaTheme="minorEastAsia"/>
          <w:sz w:val="28"/>
          <w:szCs w:val="28"/>
        </w:rPr>
      </w:pPr>
      <w:r>
        <w:rPr>
          <w:rFonts w:eastAsiaTheme="minorEastAsia"/>
          <w:sz w:val="28"/>
          <w:szCs w:val="28"/>
        </w:rPr>
        <w:t>1．</w:t>
      </w:r>
      <w:r>
        <w:rPr>
          <w:rFonts w:hint="eastAsia" w:eastAsiaTheme="minorEastAsia"/>
          <w:sz w:val="28"/>
          <w:szCs w:val="28"/>
          <w:lang w:eastAsia="zh-CN"/>
        </w:rPr>
        <w:t>安全部</w:t>
      </w:r>
      <w:r>
        <w:rPr>
          <w:rFonts w:eastAsiaTheme="minorEastAsia"/>
          <w:sz w:val="28"/>
          <w:szCs w:val="28"/>
        </w:rPr>
        <w:t>负责本单位职业危害因素检测管理制度的实施与监督，并做好制定、修订和落实工作。</w:t>
      </w:r>
    </w:p>
    <w:p>
      <w:pPr>
        <w:spacing w:line="360" w:lineRule="auto"/>
        <w:ind w:firstLine="560" w:firstLineChars="200"/>
        <w:rPr>
          <w:rFonts w:eastAsiaTheme="minorEastAsia"/>
          <w:sz w:val="28"/>
          <w:szCs w:val="28"/>
        </w:rPr>
      </w:pPr>
      <w:r>
        <w:rPr>
          <w:rFonts w:eastAsiaTheme="minorEastAsia"/>
          <w:sz w:val="28"/>
          <w:szCs w:val="28"/>
        </w:rPr>
        <w:t>2．</w:t>
      </w:r>
      <w:r>
        <w:rPr>
          <w:rFonts w:hint="eastAsia" w:eastAsiaTheme="minorEastAsia"/>
          <w:sz w:val="28"/>
          <w:szCs w:val="28"/>
          <w:lang w:eastAsia="zh-CN"/>
        </w:rPr>
        <w:t>安全部</w:t>
      </w:r>
      <w:r>
        <w:rPr>
          <w:rFonts w:eastAsiaTheme="minorEastAsia"/>
          <w:sz w:val="28"/>
          <w:szCs w:val="28"/>
        </w:rPr>
        <w:t>牵头，负责组织各个项目部对生产作业场所存在的粉尘、噪声、高温等危险有害因素及危害点进行确定和辨识，并按照职业健康管理标准进行定期检测及评估，确定每一个点的危害程度。</w:t>
      </w:r>
    </w:p>
    <w:p>
      <w:pPr>
        <w:spacing w:line="360" w:lineRule="auto"/>
        <w:ind w:firstLine="560" w:firstLineChars="200"/>
        <w:rPr>
          <w:rFonts w:eastAsiaTheme="minorEastAsia"/>
          <w:sz w:val="28"/>
          <w:szCs w:val="28"/>
        </w:rPr>
      </w:pPr>
      <w:r>
        <w:rPr>
          <w:rFonts w:eastAsiaTheme="minorEastAsia"/>
          <w:sz w:val="28"/>
          <w:szCs w:val="28"/>
        </w:rPr>
        <w:t>3．</w:t>
      </w:r>
      <w:r>
        <w:rPr>
          <w:rFonts w:hint="eastAsia" w:eastAsiaTheme="minorEastAsia"/>
          <w:sz w:val="28"/>
          <w:szCs w:val="28"/>
          <w:lang w:eastAsia="zh-CN"/>
        </w:rPr>
        <w:t>安全部</w:t>
      </w:r>
      <w:r>
        <w:rPr>
          <w:rFonts w:eastAsiaTheme="minorEastAsia"/>
          <w:sz w:val="28"/>
          <w:szCs w:val="28"/>
        </w:rPr>
        <w:t>应设置专人，负责日常监测和管理工作，建立公司的职业危害因素监测档案，并妥善保存。</w:t>
      </w:r>
    </w:p>
    <w:p>
      <w:pPr>
        <w:spacing w:line="360" w:lineRule="auto"/>
        <w:ind w:firstLine="560" w:firstLineChars="200"/>
        <w:rPr>
          <w:rFonts w:eastAsiaTheme="minorEastAsia"/>
          <w:sz w:val="28"/>
          <w:szCs w:val="28"/>
        </w:rPr>
      </w:pPr>
      <w:r>
        <w:rPr>
          <w:rFonts w:eastAsiaTheme="minorEastAsia"/>
          <w:sz w:val="28"/>
          <w:szCs w:val="28"/>
        </w:rPr>
        <w:t>4．</w:t>
      </w:r>
      <w:r>
        <w:rPr>
          <w:rFonts w:hint="eastAsia" w:eastAsiaTheme="minorEastAsia"/>
          <w:sz w:val="28"/>
          <w:szCs w:val="28"/>
          <w:lang w:eastAsia="zh-CN"/>
        </w:rPr>
        <w:t>安全部</w:t>
      </w:r>
      <w:r>
        <w:rPr>
          <w:rFonts w:eastAsiaTheme="minorEastAsia"/>
          <w:sz w:val="28"/>
          <w:szCs w:val="28"/>
        </w:rPr>
        <w:t>负责联系职业卫生技术服务机构，定期对作业现场的危害因素进行检测及评价</w:t>
      </w:r>
    </w:p>
    <w:p>
      <w:pPr>
        <w:spacing w:line="360" w:lineRule="auto"/>
        <w:ind w:firstLine="560" w:firstLineChars="200"/>
        <w:rPr>
          <w:rFonts w:eastAsiaTheme="minorEastAsia"/>
          <w:sz w:val="28"/>
          <w:szCs w:val="28"/>
        </w:rPr>
      </w:pPr>
      <w:r>
        <w:rPr>
          <w:rFonts w:eastAsiaTheme="minorEastAsia"/>
          <w:sz w:val="28"/>
          <w:szCs w:val="28"/>
        </w:rPr>
        <w:t>5．公司对存在职业危害的作业场所至少每年进行一次检测，每三年进行一次职业危害现状评价。</w:t>
      </w:r>
    </w:p>
    <w:p>
      <w:pPr>
        <w:spacing w:line="360" w:lineRule="auto"/>
        <w:ind w:firstLine="560" w:firstLineChars="200"/>
        <w:rPr>
          <w:rFonts w:eastAsiaTheme="minorEastAsia"/>
          <w:sz w:val="28"/>
          <w:szCs w:val="28"/>
        </w:rPr>
      </w:pPr>
      <w:r>
        <w:rPr>
          <w:rFonts w:eastAsiaTheme="minorEastAsia"/>
          <w:sz w:val="28"/>
          <w:szCs w:val="28"/>
        </w:rPr>
        <w:t>6．检测与评价结果应及时向劳动者公布，并上报当地安监部门备案</w:t>
      </w:r>
    </w:p>
    <w:p>
      <w:pPr>
        <w:spacing w:line="360" w:lineRule="auto"/>
        <w:ind w:firstLine="560" w:firstLineChars="200"/>
        <w:rPr>
          <w:rFonts w:eastAsiaTheme="minorEastAsia"/>
          <w:sz w:val="28"/>
          <w:szCs w:val="28"/>
        </w:rPr>
      </w:pPr>
      <w:r>
        <w:rPr>
          <w:rFonts w:eastAsiaTheme="minorEastAsia"/>
          <w:sz w:val="28"/>
          <w:szCs w:val="28"/>
        </w:rPr>
        <w:t>7．检测或者评价人员进入现场必须佩戴安全帽、工作服、防护手套、防护眼镜、防毒面罩等相关防护用品。</w:t>
      </w:r>
    </w:p>
    <w:p>
      <w:pPr>
        <w:spacing w:line="360" w:lineRule="auto"/>
        <w:ind w:firstLine="560" w:firstLineChars="200"/>
        <w:rPr>
          <w:rFonts w:eastAsiaTheme="minorEastAsia"/>
          <w:sz w:val="28"/>
          <w:szCs w:val="28"/>
        </w:rPr>
      </w:pPr>
      <w:r>
        <w:rPr>
          <w:rFonts w:eastAsiaTheme="minorEastAsia"/>
          <w:sz w:val="28"/>
          <w:szCs w:val="28"/>
        </w:rPr>
        <w:t>8．有新、改、扩建的工程可能产生职业危害的，公司应当按照有关规定进行职业危害预评价、职业病防护设施设计、职业危害控制效果评价。</w:t>
      </w:r>
    </w:p>
    <w:p>
      <w:pPr>
        <w:spacing w:line="360" w:lineRule="auto"/>
        <w:ind w:firstLine="560" w:firstLineChars="200"/>
        <w:rPr>
          <w:rFonts w:eastAsiaTheme="minorEastAsia"/>
          <w:sz w:val="28"/>
          <w:szCs w:val="28"/>
        </w:rPr>
      </w:pPr>
      <w:r>
        <w:rPr>
          <w:rFonts w:eastAsiaTheme="minorEastAsia"/>
          <w:sz w:val="28"/>
          <w:szCs w:val="28"/>
        </w:rPr>
        <w:t>9．检测结果发现作业场所职业危害因素浓度或强度超过职业接触限值时，应及时采取有效的治理措施，治理措施难度较大的应制订规划，限期整改到位。</w:t>
      </w:r>
    </w:p>
    <w:p>
      <w:pPr>
        <w:spacing w:line="360" w:lineRule="auto"/>
        <w:ind w:firstLine="560" w:firstLineChars="200"/>
        <w:rPr>
          <w:rFonts w:eastAsiaTheme="minorEastAsia"/>
          <w:sz w:val="28"/>
          <w:szCs w:val="28"/>
        </w:rPr>
      </w:pPr>
      <w:r>
        <w:rPr>
          <w:rFonts w:eastAsiaTheme="minorEastAsia"/>
          <w:sz w:val="28"/>
          <w:szCs w:val="28"/>
        </w:rPr>
        <w:t>10．职业危害防护设施在投入使用前和设备大修后，应进行危害因素浓度或强度检测和评价。</w:t>
      </w:r>
    </w:p>
    <w:p>
      <w:pPr>
        <w:spacing w:line="360" w:lineRule="auto"/>
        <w:ind w:firstLine="560" w:firstLineChars="200"/>
        <w:rPr>
          <w:rFonts w:eastAsiaTheme="minorEastAsia"/>
          <w:sz w:val="28"/>
          <w:szCs w:val="28"/>
        </w:rPr>
      </w:pPr>
      <w:r>
        <w:rPr>
          <w:rFonts w:eastAsiaTheme="minorEastAsia"/>
          <w:sz w:val="28"/>
          <w:szCs w:val="28"/>
        </w:rPr>
        <w:t>11．</w:t>
      </w:r>
      <w:r>
        <w:rPr>
          <w:rFonts w:hint="eastAsia" w:eastAsiaTheme="minorEastAsia"/>
          <w:sz w:val="28"/>
          <w:szCs w:val="28"/>
          <w:lang w:eastAsia="zh-CN"/>
        </w:rPr>
        <w:t>安全部</w:t>
      </w:r>
      <w:r>
        <w:rPr>
          <w:rFonts w:eastAsiaTheme="minorEastAsia"/>
          <w:sz w:val="28"/>
          <w:szCs w:val="28"/>
        </w:rPr>
        <w:t>制定年度检测计划和经费预算，</w:t>
      </w:r>
      <w:r>
        <w:rPr>
          <w:rFonts w:hint="eastAsia" w:eastAsiaTheme="minorEastAsia"/>
          <w:sz w:val="28"/>
          <w:szCs w:val="28"/>
          <w:lang w:eastAsia="zh-CN"/>
        </w:rPr>
        <w:t>财务部</w:t>
      </w:r>
      <w:r>
        <w:rPr>
          <w:rFonts w:eastAsiaTheme="minorEastAsia"/>
          <w:sz w:val="28"/>
          <w:szCs w:val="28"/>
        </w:rPr>
        <w:t>要保障检测经费的落实。</w:t>
      </w:r>
    </w:p>
    <w:p>
      <w:pPr>
        <w:pStyle w:val="3"/>
        <w:jc w:val="center"/>
        <w:rPr>
          <w:rFonts w:ascii="Times New Roman" w:hAnsi="Times New Roman" w:eastAsiaTheme="minorEastAsia"/>
        </w:rPr>
      </w:pPr>
      <w:bookmarkStart w:id="14" w:name="_Toc81145329"/>
      <w:r>
        <w:rPr>
          <w:rFonts w:ascii="Times New Roman" w:hAnsi="Times New Roman" w:eastAsiaTheme="minorEastAsia"/>
        </w:rPr>
        <w:t>第十章  职业病治疗和康复管理</w:t>
      </w:r>
      <w:bookmarkEnd w:id="14"/>
    </w:p>
    <w:p>
      <w:pPr>
        <w:spacing w:line="360" w:lineRule="auto"/>
        <w:ind w:firstLine="560" w:firstLineChars="200"/>
        <w:rPr>
          <w:rFonts w:eastAsiaTheme="minorEastAsia"/>
          <w:sz w:val="28"/>
          <w:szCs w:val="28"/>
        </w:rPr>
      </w:pPr>
      <w:r>
        <w:rPr>
          <w:rFonts w:eastAsiaTheme="minorEastAsia"/>
          <w:sz w:val="28"/>
          <w:szCs w:val="28"/>
        </w:rPr>
        <w:t>第四十四条  为履行对从事接触职业病危害因素作业的员工进行职业健康监护的法定职责，规范职业健康监护工作，加强职业健康监护管理，保护员工健康，根据《职业病防治法》、《职业健康监护技术规范》等法律法规要求，结合公司实际情况制定本制度。 </w:t>
      </w:r>
    </w:p>
    <w:p>
      <w:pPr>
        <w:spacing w:line="360" w:lineRule="auto"/>
        <w:ind w:firstLine="560" w:firstLineChars="200"/>
        <w:rPr>
          <w:rFonts w:eastAsiaTheme="minorEastAsia"/>
          <w:sz w:val="28"/>
          <w:szCs w:val="28"/>
        </w:rPr>
      </w:pPr>
      <w:r>
        <w:rPr>
          <w:rFonts w:eastAsiaTheme="minorEastAsia"/>
          <w:sz w:val="28"/>
          <w:szCs w:val="28"/>
        </w:rPr>
        <w:t>1．公司</w:t>
      </w:r>
      <w:r>
        <w:rPr>
          <w:rFonts w:hint="eastAsia" w:eastAsiaTheme="minorEastAsia"/>
          <w:sz w:val="28"/>
          <w:szCs w:val="28"/>
          <w:lang w:eastAsia="zh-CN"/>
        </w:rPr>
        <w:t>安全部</w:t>
      </w:r>
      <w:r>
        <w:rPr>
          <w:rFonts w:eastAsiaTheme="minorEastAsia"/>
          <w:sz w:val="28"/>
          <w:szCs w:val="28"/>
        </w:rPr>
        <w:t>根据公司存在的职业病危害因素的类别、接触水平等情况，严格按照《职业健康监护技术规范》的规定，组织从事接触职业病危害因素职工有计划地到法定卫生服务机构进行职业健康体检。员工接受职业健康检查视同正常出勤。</w:t>
      </w:r>
    </w:p>
    <w:p>
      <w:pPr>
        <w:spacing w:line="360" w:lineRule="auto"/>
        <w:ind w:firstLine="560" w:firstLineChars="200"/>
        <w:rPr>
          <w:rFonts w:eastAsiaTheme="minorEastAsia"/>
          <w:sz w:val="28"/>
          <w:szCs w:val="28"/>
        </w:rPr>
      </w:pPr>
      <w:r>
        <w:rPr>
          <w:rFonts w:eastAsiaTheme="minorEastAsia"/>
          <w:sz w:val="28"/>
          <w:szCs w:val="28"/>
        </w:rPr>
        <w:t>2．组织拟从事接触职业病危害因素作业的新录用员工（包括转岗到该作业岗位的人员）、拟从事有特殊健康要求作业的员工进行上岗前健康检查。新进厂员工必须经职业健康体检合格后方可从事接触职业病危害因素作业。新录用员工名单由综合办公室提供。   </w:t>
      </w:r>
    </w:p>
    <w:p>
      <w:pPr>
        <w:spacing w:line="360" w:lineRule="auto"/>
        <w:ind w:firstLine="560" w:firstLineChars="200"/>
        <w:rPr>
          <w:rFonts w:eastAsiaTheme="minorEastAsia"/>
          <w:sz w:val="28"/>
          <w:szCs w:val="28"/>
        </w:rPr>
      </w:pPr>
      <w:r>
        <w:rPr>
          <w:rFonts w:eastAsiaTheme="minorEastAsia"/>
          <w:sz w:val="28"/>
          <w:szCs w:val="28"/>
        </w:rPr>
        <w:t>3．对长期从事接触职业病危害因素作业的员工应组织进行在岗期间的定期健康检查。公司各</w:t>
      </w:r>
      <w:r>
        <w:rPr>
          <w:rFonts w:hint="eastAsia" w:eastAsiaTheme="minorEastAsia"/>
          <w:sz w:val="28"/>
          <w:szCs w:val="28"/>
          <w:lang w:eastAsia="zh-CN"/>
        </w:rPr>
        <w:t>部门</w:t>
      </w:r>
      <w:r>
        <w:rPr>
          <w:rFonts w:eastAsiaTheme="minorEastAsia"/>
          <w:sz w:val="28"/>
          <w:szCs w:val="28"/>
        </w:rPr>
        <w:t>和项目部要对接触职业病危害因素作业人员进行登记，每年7～8月向公司</w:t>
      </w:r>
      <w:r>
        <w:rPr>
          <w:rFonts w:hint="eastAsia" w:eastAsiaTheme="minorEastAsia"/>
          <w:sz w:val="28"/>
          <w:szCs w:val="28"/>
          <w:lang w:eastAsia="zh-CN"/>
        </w:rPr>
        <w:t>安全部</w:t>
      </w:r>
      <w:r>
        <w:rPr>
          <w:rFonts w:eastAsiaTheme="minorEastAsia"/>
          <w:sz w:val="28"/>
          <w:szCs w:val="28"/>
        </w:rPr>
        <w:t>报告，</w:t>
      </w:r>
      <w:r>
        <w:rPr>
          <w:rFonts w:hint="eastAsia" w:eastAsiaTheme="minorEastAsia"/>
          <w:sz w:val="28"/>
          <w:szCs w:val="28"/>
          <w:lang w:eastAsia="zh-CN"/>
        </w:rPr>
        <w:t>安全部</w:t>
      </w:r>
      <w:r>
        <w:rPr>
          <w:rFonts w:eastAsiaTheme="minorEastAsia"/>
          <w:sz w:val="28"/>
          <w:szCs w:val="28"/>
        </w:rPr>
        <w:t>核实后，结合各</w:t>
      </w:r>
      <w:r>
        <w:rPr>
          <w:rFonts w:hint="eastAsia" w:eastAsiaTheme="minorEastAsia"/>
          <w:sz w:val="28"/>
          <w:szCs w:val="28"/>
          <w:lang w:eastAsia="zh-CN"/>
        </w:rPr>
        <w:t>部门</w:t>
      </w:r>
      <w:r>
        <w:rPr>
          <w:rFonts w:eastAsiaTheme="minorEastAsia"/>
          <w:sz w:val="28"/>
          <w:szCs w:val="28"/>
        </w:rPr>
        <w:t>和项目部实际制订体检计划并组织实施。   </w:t>
      </w:r>
    </w:p>
    <w:p>
      <w:pPr>
        <w:spacing w:line="360" w:lineRule="auto"/>
        <w:ind w:firstLine="560" w:firstLineChars="200"/>
        <w:rPr>
          <w:rFonts w:eastAsiaTheme="minorEastAsia"/>
          <w:sz w:val="28"/>
          <w:szCs w:val="28"/>
        </w:rPr>
      </w:pPr>
      <w:r>
        <w:rPr>
          <w:rFonts w:eastAsiaTheme="minorEastAsia"/>
          <w:sz w:val="28"/>
          <w:szCs w:val="28"/>
        </w:rPr>
        <w:t>4．综合办公室要及时向</w:t>
      </w:r>
      <w:r>
        <w:rPr>
          <w:rFonts w:hint="eastAsia" w:eastAsiaTheme="minorEastAsia"/>
          <w:sz w:val="28"/>
          <w:szCs w:val="28"/>
          <w:lang w:eastAsia="zh-CN"/>
        </w:rPr>
        <w:t>安全部</w:t>
      </w:r>
      <w:r>
        <w:rPr>
          <w:rFonts w:eastAsiaTheme="minorEastAsia"/>
          <w:sz w:val="28"/>
          <w:szCs w:val="28"/>
        </w:rPr>
        <w:t>通报即将离岗的员工，</w:t>
      </w:r>
      <w:r>
        <w:rPr>
          <w:rFonts w:hint="eastAsia" w:eastAsiaTheme="minorEastAsia"/>
          <w:sz w:val="28"/>
          <w:szCs w:val="28"/>
          <w:lang w:eastAsia="zh-CN"/>
        </w:rPr>
        <w:t>安全部</w:t>
      </w:r>
      <w:r>
        <w:rPr>
          <w:rFonts w:eastAsiaTheme="minorEastAsia"/>
          <w:sz w:val="28"/>
          <w:szCs w:val="28"/>
        </w:rPr>
        <w:t>应组织接触职业病危害因素的员工进行离岗前的体检；如最后一次在岗期间健康检查是在离岗前90日内，可视为离岗体检。在未对其进行体检时，不得解除或终止与其订立的劳动合同。员工可以选择放弃进行离岗前体检，并签订相关协议。   </w:t>
      </w:r>
    </w:p>
    <w:p>
      <w:pPr>
        <w:spacing w:line="360" w:lineRule="auto"/>
        <w:ind w:firstLine="560" w:firstLineChars="200"/>
        <w:rPr>
          <w:rFonts w:eastAsiaTheme="minorEastAsia"/>
          <w:sz w:val="28"/>
          <w:szCs w:val="28"/>
        </w:rPr>
      </w:pPr>
      <w:r>
        <w:rPr>
          <w:rFonts w:eastAsiaTheme="minorEastAsia"/>
          <w:sz w:val="28"/>
          <w:szCs w:val="28"/>
        </w:rPr>
        <w:t>5．对体检中发现有职业禁忌症与从事职业相关的健康损害的职工应调离原工作岗位，并妥善安置；发现健康损害或者需要复查的，除及时通知用人单位外，还应及时告知员工本人，按有关部门的要求，进行复查和医学观察。 </w:t>
      </w:r>
    </w:p>
    <w:p>
      <w:pPr>
        <w:spacing w:line="360" w:lineRule="auto"/>
        <w:ind w:firstLine="560" w:firstLineChars="200"/>
        <w:rPr>
          <w:rFonts w:eastAsiaTheme="minorEastAsia"/>
          <w:sz w:val="28"/>
          <w:szCs w:val="28"/>
        </w:rPr>
      </w:pPr>
      <w:r>
        <w:rPr>
          <w:rFonts w:eastAsiaTheme="minorEastAsia"/>
          <w:sz w:val="28"/>
          <w:szCs w:val="28"/>
        </w:rPr>
        <w:t>6．对发生分立、合并、解散、破产等情形的，</w:t>
      </w:r>
      <w:r>
        <w:rPr>
          <w:rFonts w:hint="eastAsia" w:eastAsiaTheme="minorEastAsia"/>
          <w:sz w:val="28"/>
          <w:szCs w:val="28"/>
          <w:lang w:eastAsia="zh-CN"/>
        </w:rPr>
        <w:t>安全部</w:t>
      </w:r>
      <w:r>
        <w:rPr>
          <w:rFonts w:eastAsiaTheme="minorEastAsia"/>
          <w:sz w:val="28"/>
          <w:szCs w:val="28"/>
        </w:rPr>
        <w:t>应对从事接触职业病危害作业的员工进行职业性健康体检。   </w:t>
      </w:r>
    </w:p>
    <w:p>
      <w:pPr>
        <w:spacing w:line="360" w:lineRule="auto"/>
        <w:ind w:firstLine="560" w:firstLineChars="200"/>
        <w:rPr>
          <w:rFonts w:eastAsiaTheme="minorEastAsia"/>
          <w:sz w:val="28"/>
          <w:szCs w:val="28"/>
        </w:rPr>
      </w:pPr>
      <w:r>
        <w:rPr>
          <w:rFonts w:eastAsiaTheme="minorEastAsia"/>
          <w:sz w:val="28"/>
          <w:szCs w:val="28"/>
        </w:rPr>
        <w:t>7．在生产、检修中作业场所职业病危害因素浓度严重超标，对遭受或可能遭受急性职业病危害的员工，所在</w:t>
      </w:r>
      <w:r>
        <w:rPr>
          <w:rFonts w:hint="eastAsia" w:eastAsiaTheme="minorEastAsia"/>
          <w:sz w:val="28"/>
          <w:szCs w:val="28"/>
          <w:lang w:eastAsia="zh-CN"/>
        </w:rPr>
        <w:t>部门</w:t>
      </w:r>
      <w:r>
        <w:rPr>
          <w:rFonts w:eastAsiaTheme="minorEastAsia"/>
          <w:sz w:val="28"/>
          <w:szCs w:val="28"/>
        </w:rPr>
        <w:t>或项目部应立即报告，</w:t>
      </w:r>
      <w:r>
        <w:rPr>
          <w:rFonts w:hint="eastAsia" w:eastAsiaTheme="minorEastAsia"/>
          <w:sz w:val="28"/>
          <w:szCs w:val="28"/>
          <w:lang w:eastAsia="zh-CN"/>
        </w:rPr>
        <w:t>安全部</w:t>
      </w:r>
      <w:r>
        <w:rPr>
          <w:rFonts w:eastAsiaTheme="minorEastAsia"/>
          <w:sz w:val="28"/>
          <w:szCs w:val="28"/>
        </w:rPr>
        <w:t>应及时组织进行健康检查和医学观察。   </w:t>
      </w:r>
    </w:p>
    <w:p>
      <w:pPr>
        <w:spacing w:line="360" w:lineRule="auto"/>
        <w:ind w:firstLine="560" w:firstLineChars="200"/>
        <w:rPr>
          <w:rFonts w:eastAsiaTheme="minorEastAsia"/>
          <w:sz w:val="28"/>
          <w:szCs w:val="28"/>
        </w:rPr>
      </w:pPr>
      <w:r>
        <w:rPr>
          <w:rFonts w:eastAsiaTheme="minorEastAsia"/>
          <w:sz w:val="28"/>
          <w:szCs w:val="28"/>
        </w:rPr>
        <w:t>8．若发现有疑似职业病员工的，</w:t>
      </w:r>
      <w:r>
        <w:rPr>
          <w:rFonts w:hint="eastAsia" w:eastAsiaTheme="minorEastAsia"/>
          <w:sz w:val="28"/>
          <w:szCs w:val="28"/>
          <w:lang w:eastAsia="zh-CN"/>
        </w:rPr>
        <w:t>安全部</w:t>
      </w:r>
      <w:r>
        <w:rPr>
          <w:rFonts w:eastAsiaTheme="minorEastAsia"/>
          <w:sz w:val="28"/>
          <w:szCs w:val="28"/>
        </w:rPr>
        <w:t>应按规定向相关部门报告，并按要求其进行职业病诊断或医学观察。 </w:t>
      </w:r>
    </w:p>
    <w:p>
      <w:pPr>
        <w:spacing w:line="360" w:lineRule="auto"/>
        <w:ind w:firstLine="560" w:firstLineChars="200"/>
        <w:rPr>
          <w:rFonts w:eastAsiaTheme="minorEastAsia"/>
          <w:sz w:val="28"/>
          <w:szCs w:val="28"/>
        </w:rPr>
      </w:pPr>
      <w:r>
        <w:rPr>
          <w:rFonts w:eastAsiaTheme="minorEastAsia"/>
          <w:sz w:val="28"/>
          <w:szCs w:val="28"/>
        </w:rPr>
        <w:t>9．</w:t>
      </w:r>
      <w:r>
        <w:rPr>
          <w:rFonts w:hint="eastAsia" w:eastAsiaTheme="minorEastAsia"/>
          <w:sz w:val="28"/>
          <w:szCs w:val="28"/>
          <w:lang w:eastAsia="zh-CN"/>
        </w:rPr>
        <w:t>安全部</w:t>
      </w:r>
      <w:r>
        <w:rPr>
          <w:rFonts w:eastAsiaTheme="minorEastAsia"/>
          <w:sz w:val="28"/>
          <w:szCs w:val="28"/>
        </w:rPr>
        <w:t>应将体检结果及时告知相关单位及个人。除职业禁忌证外，其他体检结果不得公开，确保医学资料的机密，维护员工职业健康隐私权、保密权。体检结果存入个人健康袋内保存。 </w:t>
      </w:r>
    </w:p>
    <w:p>
      <w:pPr>
        <w:spacing w:line="360" w:lineRule="auto"/>
        <w:ind w:firstLine="560" w:firstLineChars="200"/>
        <w:rPr>
          <w:rFonts w:eastAsiaTheme="minorEastAsia"/>
          <w:sz w:val="28"/>
          <w:szCs w:val="28"/>
        </w:rPr>
      </w:pPr>
      <w:r>
        <w:rPr>
          <w:rFonts w:eastAsiaTheme="minorEastAsia"/>
          <w:sz w:val="28"/>
          <w:szCs w:val="28"/>
        </w:rPr>
        <w:t>10．对各单位管理岗位、辅助岗位的员工每3～5年由综合办公室组织进行一次健康性体检。综合办公室要汇同相关部门开展作业场所健康促进工作，开展健康教育、健康风险评估，改善作业条件、改变员工不健康作业方式、控制健康危险因素、降低病伤及缺勤率。</w:t>
      </w:r>
    </w:p>
    <w:p>
      <w:pPr>
        <w:spacing w:line="360" w:lineRule="auto"/>
        <w:ind w:firstLine="560" w:firstLineChars="200"/>
        <w:rPr>
          <w:rFonts w:eastAsiaTheme="minorEastAsia"/>
          <w:sz w:val="28"/>
          <w:szCs w:val="28"/>
        </w:rPr>
      </w:pPr>
      <w:r>
        <w:rPr>
          <w:rFonts w:eastAsiaTheme="minorEastAsia"/>
          <w:sz w:val="28"/>
          <w:szCs w:val="28"/>
        </w:rPr>
        <w:t>11．各单位不得安排未经岗前体检、有职业禁忌症的员工从事接触职业病危害因素的作业和从事其所禁忌的作业。 </w:t>
      </w:r>
    </w:p>
    <w:p>
      <w:pPr>
        <w:spacing w:line="360" w:lineRule="auto"/>
        <w:ind w:firstLine="560" w:firstLineChars="200"/>
        <w:rPr>
          <w:rFonts w:eastAsiaTheme="minorEastAsia"/>
          <w:sz w:val="28"/>
          <w:szCs w:val="28"/>
        </w:rPr>
      </w:pPr>
      <w:r>
        <w:rPr>
          <w:rFonts w:eastAsiaTheme="minorEastAsia"/>
          <w:sz w:val="28"/>
          <w:szCs w:val="28"/>
        </w:rPr>
        <w:t>12．各单位不得安排未成年工、孕期、哺乳期的女工从事对个人、胎儿、婴儿有危害的作业。 </w:t>
      </w:r>
    </w:p>
    <w:p>
      <w:pPr>
        <w:spacing w:line="360" w:lineRule="auto"/>
        <w:ind w:firstLine="560" w:firstLineChars="200"/>
        <w:rPr>
          <w:rFonts w:eastAsiaTheme="minorEastAsia"/>
          <w:sz w:val="28"/>
          <w:szCs w:val="28"/>
        </w:rPr>
      </w:pPr>
      <w:r>
        <w:rPr>
          <w:rFonts w:eastAsiaTheme="minorEastAsia"/>
          <w:sz w:val="28"/>
          <w:szCs w:val="28"/>
        </w:rPr>
        <w:t>13．</w:t>
      </w:r>
      <w:r>
        <w:rPr>
          <w:rFonts w:hint="eastAsia" w:eastAsiaTheme="minorEastAsia"/>
          <w:sz w:val="28"/>
          <w:szCs w:val="28"/>
          <w:lang w:eastAsia="zh-CN"/>
        </w:rPr>
        <w:t>安全部</w:t>
      </w:r>
      <w:r>
        <w:rPr>
          <w:rFonts w:eastAsiaTheme="minorEastAsia"/>
          <w:sz w:val="28"/>
          <w:szCs w:val="28"/>
        </w:rPr>
        <w:t>应将年度职业健康检查的资料整理、归档、保存。</w:t>
      </w:r>
    </w:p>
    <w:p>
      <w:pPr>
        <w:pStyle w:val="3"/>
        <w:jc w:val="center"/>
        <w:rPr>
          <w:rFonts w:ascii="Times New Roman" w:hAnsi="Times New Roman" w:eastAsiaTheme="minorEastAsia"/>
        </w:rPr>
      </w:pPr>
      <w:bookmarkStart w:id="15" w:name="_Toc81145330"/>
      <w:r>
        <w:rPr>
          <w:rFonts w:ascii="Times New Roman" w:hAnsi="Times New Roman" w:eastAsiaTheme="minorEastAsia"/>
        </w:rPr>
        <w:t>第十一章 附则</w:t>
      </w:r>
      <w:bookmarkEnd w:id="15"/>
    </w:p>
    <w:p>
      <w:pPr>
        <w:spacing w:line="360" w:lineRule="auto"/>
        <w:ind w:firstLine="560" w:firstLineChars="200"/>
        <w:rPr>
          <w:rFonts w:eastAsiaTheme="minorEastAsia"/>
          <w:sz w:val="28"/>
          <w:szCs w:val="28"/>
        </w:rPr>
      </w:pPr>
      <w:r>
        <w:rPr>
          <w:rFonts w:eastAsiaTheme="minorEastAsia"/>
          <w:sz w:val="28"/>
          <w:szCs w:val="28"/>
        </w:rPr>
        <w:t>第二十七条 本制度由公司</w:t>
      </w:r>
      <w:r>
        <w:rPr>
          <w:rFonts w:hint="eastAsia" w:eastAsiaTheme="minorEastAsia"/>
          <w:sz w:val="28"/>
          <w:szCs w:val="28"/>
          <w:lang w:eastAsia="zh-CN"/>
        </w:rPr>
        <w:t>安全部</w:t>
      </w:r>
      <w:r>
        <w:rPr>
          <w:rFonts w:eastAsiaTheme="minorEastAsia"/>
          <w:sz w:val="28"/>
          <w:szCs w:val="28"/>
        </w:rPr>
        <w:t>负责解释。</w:t>
      </w:r>
    </w:p>
    <w:p>
      <w:pPr>
        <w:spacing w:line="360" w:lineRule="auto"/>
        <w:ind w:firstLine="560" w:firstLineChars="200"/>
        <w:rPr>
          <w:rFonts w:eastAsiaTheme="minorEastAsia"/>
          <w:sz w:val="28"/>
          <w:szCs w:val="28"/>
        </w:rPr>
      </w:pPr>
      <w:r>
        <w:rPr>
          <w:rFonts w:eastAsiaTheme="minorEastAsia"/>
          <w:sz w:val="28"/>
          <w:szCs w:val="28"/>
        </w:rPr>
        <w:t>第二十八条 本制度自印发之日起正式实施。</w:t>
      </w:r>
    </w:p>
    <w:p>
      <w:pPr>
        <w:spacing w:line="300" w:lineRule="auto"/>
        <w:jc w:val="center"/>
        <w:rPr>
          <w:rFonts w:eastAsiaTheme="minorEastAsia"/>
          <w:b/>
          <w:sz w:val="32"/>
          <w:szCs w:val="32"/>
        </w:rPr>
      </w:pPr>
    </w:p>
    <w:p>
      <w:pPr>
        <w:spacing w:line="300" w:lineRule="auto"/>
        <w:jc w:val="center"/>
        <w:rPr>
          <w:rFonts w:eastAsiaTheme="minorEastAsia"/>
          <w:b/>
          <w:sz w:val="32"/>
          <w:szCs w:val="32"/>
        </w:rPr>
      </w:pPr>
    </w:p>
    <w:bookmarkEnd w:id="2"/>
    <w:bookmarkEnd w:id="3"/>
    <w:bookmarkEnd w:id="4"/>
    <w:bookmarkEnd w:id="5"/>
    <w:p>
      <w:pPr>
        <w:spacing w:after="100" w:afterAutospacing="1" w:line="300" w:lineRule="auto"/>
        <w:jc w:val="center"/>
        <w:outlineLvl w:val="0"/>
        <w:rPr>
          <w:rFonts w:eastAsiaTheme="minorEastAsia"/>
          <w:sz w:val="32"/>
          <w:szCs w:val="32"/>
        </w:rPr>
        <w:sectPr>
          <w:pgSz w:w="11906" w:h="16838"/>
          <w:pgMar w:top="1417" w:right="1587" w:bottom="1417" w:left="1587" w:header="851" w:footer="992" w:gutter="0"/>
          <w:pgBorders w:offsetFrom="page">
            <w:top w:val="none" w:sz="0" w:space="0"/>
            <w:left w:val="none" w:sz="0" w:space="0"/>
            <w:bottom w:val="none" w:sz="0" w:space="0"/>
            <w:right w:val="none" w:sz="0" w:space="0"/>
          </w:pgBorders>
          <w:cols w:space="720" w:num="1"/>
          <w:docGrid w:linePitch="312" w:charSpace="0"/>
        </w:sectPr>
      </w:pP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mNkNDJlN2NhNmJmZGEzZjljODY2MTVjNzYwYmQifQ=="/>
  </w:docVars>
  <w:rsids>
    <w:rsidRoot w:val="00000000"/>
    <w:rsid w:val="2CDB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Lines="100" w:afterLines="100" w:line="300" w:lineRule="auto"/>
      <w:jc w:val="center"/>
      <w:outlineLvl w:val="0"/>
    </w:pPr>
    <w:rPr>
      <w:b/>
      <w:kern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2023-10-17T01:06:19Z</dcterms:created>
  <dc:creator>86137</dc:creator>
  <cp:lastModifiedBy>adm</cp:lastModifiedBy>
  <dcterms:modified xsi:type="dcterms:W3CDTF">2023-10-17T01:07:00Z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6800D08C44FC47F49D63EE7C01CD8DC5_12</vt:lpwstr>
  </property>
</Properties>
</file>