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240" w:after="240"/>
        <w:rPr>
          <w:rFonts w:eastAsiaTheme="minorEastAsia"/>
          <w:sz w:val="36"/>
          <w:szCs w:val="36"/>
        </w:rPr>
      </w:pPr>
      <w:bookmarkStart w:id="0" w:name="_Toc101799962"/>
      <w:r>
        <w:rPr>
          <w:rFonts w:eastAsiaTheme="minorEastAsia"/>
          <w:sz w:val="36"/>
          <w:szCs w:val="36"/>
        </w:rPr>
        <w:t>应急管理制度</w:t>
      </w:r>
      <w:bookmarkEnd w:id="0"/>
    </w:p>
    <w:p>
      <w:pPr>
        <w:pStyle w:val="3"/>
        <w:jc w:val="center"/>
        <w:rPr>
          <w:rFonts w:ascii="Times New Roman" w:hAnsi="Times New Roman" w:eastAsiaTheme="minorEastAsia"/>
        </w:rPr>
      </w:pPr>
      <w:r>
        <w:rPr>
          <w:rFonts w:ascii="Times New Roman" w:hAnsi="Times New Roman" w:eastAsiaTheme="minorEastAsia"/>
        </w:rPr>
        <w:t>第一章 编制目的</w:t>
      </w:r>
    </w:p>
    <w:p>
      <w:pPr>
        <w:spacing w:line="360" w:lineRule="auto"/>
        <w:ind w:firstLine="560" w:firstLineChars="200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第一条 为贯彻“安全第一，预防为主、综合治理”的安全生产方针，规范公司应急管理制度，提高应对风险和防范事故的能力，保障职工的安全健康和生命安全，最大限度的减少财产损失、环境损害和社会影响。根据国家有关法律法规制定本制度。</w:t>
      </w:r>
    </w:p>
    <w:p>
      <w:pPr>
        <w:pStyle w:val="3"/>
        <w:jc w:val="center"/>
        <w:rPr>
          <w:rFonts w:ascii="Times New Roman" w:hAnsi="Times New Roman" w:eastAsiaTheme="minorEastAsia"/>
        </w:rPr>
      </w:pPr>
      <w:r>
        <w:rPr>
          <w:rFonts w:ascii="Times New Roman" w:hAnsi="Times New Roman" w:eastAsiaTheme="minorEastAsia"/>
        </w:rPr>
        <w:t>第二章 原则</w:t>
      </w:r>
    </w:p>
    <w:p>
      <w:pPr>
        <w:spacing w:line="360" w:lineRule="auto"/>
        <w:ind w:firstLine="560" w:firstLineChars="200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第二条 应急管理制度坚持“以人为本，减少危害，居安思危，预防为主，统一领导，分级负责，职责明确，快速反应”的原则。</w:t>
      </w:r>
    </w:p>
    <w:p>
      <w:pPr>
        <w:pStyle w:val="3"/>
        <w:jc w:val="center"/>
        <w:rPr>
          <w:rFonts w:ascii="Times New Roman" w:hAnsi="Times New Roman" w:eastAsiaTheme="minorEastAsia"/>
        </w:rPr>
      </w:pPr>
      <w:r>
        <w:rPr>
          <w:rFonts w:ascii="Times New Roman" w:hAnsi="Times New Roman" w:eastAsiaTheme="minorEastAsia"/>
        </w:rPr>
        <w:t>第三章 内容</w:t>
      </w:r>
    </w:p>
    <w:p>
      <w:pPr>
        <w:spacing w:line="360" w:lineRule="auto"/>
        <w:ind w:firstLine="560" w:firstLineChars="200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第三条 应急管理分“预防、准备、响应和恢复”四个过程。主要内容包括：应急管理组织体系，应急救援预案管理、应急培训、应急演练、应急物资保障等。</w:t>
      </w:r>
    </w:p>
    <w:p>
      <w:pPr>
        <w:spacing w:line="360" w:lineRule="auto"/>
        <w:ind w:firstLine="560" w:firstLineChars="200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第四条 成立以公司总经理为组长，公司副经理和各</w:t>
      </w:r>
      <w:r>
        <w:rPr>
          <w:rFonts w:hint="eastAsia" w:eastAsiaTheme="minorEastAsia"/>
          <w:sz w:val="28"/>
          <w:szCs w:val="28"/>
          <w:lang w:eastAsia="zh-CN"/>
        </w:rPr>
        <w:t>部门</w:t>
      </w:r>
      <w:r>
        <w:rPr>
          <w:rFonts w:eastAsiaTheme="minorEastAsia"/>
          <w:sz w:val="28"/>
          <w:szCs w:val="28"/>
        </w:rPr>
        <w:t>负责人为成员的应急管理制度领导小组。应急管理办公室设在</w:t>
      </w:r>
      <w:r>
        <w:rPr>
          <w:rFonts w:hint="eastAsia" w:eastAsiaTheme="minorEastAsia"/>
          <w:sz w:val="28"/>
          <w:szCs w:val="28"/>
          <w:lang w:eastAsia="zh-CN"/>
        </w:rPr>
        <w:t>安全部</w:t>
      </w:r>
      <w:r>
        <w:rPr>
          <w:rFonts w:eastAsiaTheme="minorEastAsia"/>
          <w:sz w:val="28"/>
          <w:szCs w:val="28"/>
        </w:rPr>
        <w:t>，并负责日常管理。</w:t>
      </w:r>
    </w:p>
    <w:p>
      <w:pPr>
        <w:spacing w:line="360" w:lineRule="auto"/>
        <w:ind w:firstLine="560" w:firstLineChars="200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第五条 生产安全事故应急救援远的编写和修订。公司应急管理制度领导小组负责预案的编制、修订。预案要符合《生产经营单位应急救援预案编制导则》，并保持与上级部门预案的衔接。根据国家法律法规及实际演练情况，适时修订《预案》，做到科学、易操作。</w:t>
      </w:r>
    </w:p>
    <w:p>
      <w:pPr>
        <w:spacing w:line="360" w:lineRule="auto"/>
        <w:ind w:firstLine="560" w:firstLineChars="200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第六条 应急管理培训。公司定期对全体员工进行应急管理培训，培训内容应当包括：事故预防、危险辨识、事故报告、应急响应、各类事故处置方案、基本救护常识、避灾避灾避险、逃生自救等。</w:t>
      </w:r>
    </w:p>
    <w:p>
      <w:pPr>
        <w:spacing w:line="360" w:lineRule="auto"/>
        <w:ind w:firstLine="560" w:firstLineChars="200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第七条 应急演练。根据年度应急演练计划、每年至少分别安排一次桌面演练和综合演练，强化职工应急意识，提高应急队伍的反应速度和实战能力，</w:t>
      </w:r>
      <w:r>
        <w:rPr>
          <w:rFonts w:hint="eastAsia" w:eastAsiaTheme="minorEastAsia"/>
          <w:sz w:val="28"/>
          <w:szCs w:val="28"/>
          <w:lang w:eastAsia="zh-CN"/>
        </w:rPr>
        <w:t>安全部</w:t>
      </w:r>
      <w:r>
        <w:rPr>
          <w:rFonts w:eastAsiaTheme="minorEastAsia"/>
          <w:sz w:val="28"/>
          <w:szCs w:val="28"/>
        </w:rPr>
        <w:t>负责做好演练记录和总结。</w:t>
      </w:r>
    </w:p>
    <w:p>
      <w:pPr>
        <w:spacing w:line="360" w:lineRule="auto"/>
        <w:ind w:firstLine="560" w:firstLineChars="200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第八条 应急通讯设备保障。公司要对电话、对讲机、手机等通讯器材进行经常性维护或更新，确保通讯畅通。</w:t>
      </w:r>
    </w:p>
    <w:p>
      <w:pPr>
        <w:spacing w:line="360" w:lineRule="auto"/>
        <w:ind w:firstLine="560" w:firstLineChars="200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第九条 应急救援物资保障。根据公司预案做好应急救援设备、器材、防护用品、工具、材料、药品等保障工作。确保经费、物资供应，切实加强应急保障能力，并对应急救援设备、设施要定期进行检测、维护、更新、确保性能完好。</w:t>
      </w:r>
    </w:p>
    <w:p>
      <w:pPr>
        <w:spacing w:line="360" w:lineRule="auto"/>
        <w:ind w:firstLine="560" w:firstLineChars="200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第十条 应急处置。事故发生后，立即启动应急预案。</w:t>
      </w:r>
    </w:p>
    <w:p>
      <w:pPr>
        <w:spacing w:line="360" w:lineRule="auto"/>
        <w:ind w:firstLine="560" w:firstLineChars="200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第十一条 成立兼职救护队，人员由各</w:t>
      </w:r>
      <w:r>
        <w:rPr>
          <w:rFonts w:hint="eastAsia" w:eastAsiaTheme="minorEastAsia"/>
          <w:sz w:val="28"/>
          <w:szCs w:val="28"/>
          <w:lang w:eastAsia="zh-CN"/>
        </w:rPr>
        <w:t>部门</w:t>
      </w:r>
      <w:r>
        <w:rPr>
          <w:rFonts w:eastAsiaTheme="minorEastAsia"/>
          <w:sz w:val="28"/>
          <w:szCs w:val="28"/>
        </w:rPr>
        <w:t>、项目部主要负责人及业务骨干组成，并进行经常性训练，熟练掌握基本的救护常识和救援能力。</w:t>
      </w:r>
    </w:p>
    <w:p>
      <w:pPr>
        <w:spacing w:line="360" w:lineRule="auto"/>
        <w:ind w:firstLine="560" w:firstLineChars="200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第十二条 应急救援协议。充分利用社会应急资源，与地方政府预案、上级主管单位及相关部门的预案和应急组织相衔接。</w:t>
      </w:r>
    </w:p>
    <w:p>
      <w:pPr>
        <w:spacing w:line="360" w:lineRule="auto"/>
        <w:ind w:firstLine="560" w:firstLineChars="200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第十三条 应急管理费用由公司总经理审批，财务部门予以保障。</w:t>
      </w:r>
    </w:p>
    <w:p>
      <w:pPr>
        <w:spacing w:line="360" w:lineRule="auto"/>
        <w:ind w:firstLine="560" w:firstLineChars="200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第十四条 本制度解释权归应急管理领导小组，自颁布之日起执行。</w:t>
      </w:r>
    </w:p>
    <w:p>
      <w:pPr>
        <w:widowControl/>
        <w:adjustRightInd w:val="0"/>
        <w:snapToGrid w:val="0"/>
        <w:spacing w:line="360" w:lineRule="auto"/>
        <w:ind w:firstLine="560" w:firstLineChars="200"/>
        <w:jc w:val="left"/>
        <w:rPr>
          <w:rFonts w:eastAsiaTheme="minorEastAsia"/>
          <w:sz w:val="28"/>
          <w:szCs w:val="28"/>
        </w:rPr>
      </w:pPr>
    </w:p>
    <w:p>
      <w:pPr>
        <w:widowControl/>
        <w:adjustRightInd w:val="0"/>
        <w:snapToGrid w:val="0"/>
        <w:spacing w:line="360" w:lineRule="auto"/>
        <w:ind w:firstLine="560" w:firstLineChars="200"/>
        <w:jc w:val="left"/>
        <w:rPr>
          <w:rFonts w:eastAsiaTheme="minorEastAsia"/>
          <w:sz w:val="32"/>
          <w:szCs w:val="32"/>
        </w:rPr>
      </w:pPr>
      <w:r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32"/>
          <w:szCs w:val="32"/>
        </w:rPr>
        <w:br w:type="page"/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4NmNkNDJlN2NhNmJmZGEzZjljODY2MTVjNzYwYmQifQ=="/>
  </w:docVars>
  <w:rsids>
    <w:rsidRoot w:val="00000000"/>
    <w:rsid w:val="25DF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beforeLines="100" w:afterLines="100" w:line="300" w:lineRule="auto"/>
      <w:jc w:val="center"/>
      <w:outlineLvl w:val="0"/>
    </w:pPr>
    <w:rPr>
      <w:b/>
      <w:kern w:val="44"/>
    </w:rPr>
  </w:style>
  <w:style w:type="paragraph" w:styleId="3">
    <w:name w:val="heading 2"/>
    <w:basedOn w:val="1"/>
    <w:next w:val="1"/>
    <w:qFormat/>
    <w:uiPriority w:val="9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2023-10-17T01:12:35Z</dcterms:created>
  <dc:creator>86137</dc:creator>
  <cp:lastModifiedBy>adm</cp:lastModifiedBy>
  <dcterms:modified xsi:type="dcterms:W3CDTF">2023-10-17T01:12:53Z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4F1A795B5AAB41059F8F1B0BF406BE66_12</vt:lpwstr>
  </property>
</Properties>
</file>